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C13" w:rsidRPr="00AD546D" w:rsidRDefault="00A97C13" w:rsidP="00297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bookmarkStart w:id="0" w:name="_Hlk138794748"/>
      <w:r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Педагог-психологтың</w:t>
      </w:r>
    </w:p>
    <w:p w:rsidR="00A97C13" w:rsidRPr="00AD546D" w:rsidRDefault="00297EDE" w:rsidP="00A97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2022 - 2023</w:t>
      </w:r>
      <w:r w:rsidR="00A97C13"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оқу жылы бойынша </w:t>
      </w:r>
    </w:p>
    <w:p w:rsidR="00A97C13" w:rsidRPr="00AD546D" w:rsidRDefault="008B3745" w:rsidP="00A97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«Абай атындағы №2 ЖОББМ»</w:t>
      </w:r>
    </w:p>
    <w:p w:rsidR="00A97C13" w:rsidRPr="00AD546D" w:rsidRDefault="00A97C13" w:rsidP="00A97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психологиялық жұмыс</w:t>
      </w:r>
      <w:r w:rsidR="008B3745"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ы</w:t>
      </w:r>
      <w:r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туралы талдау есебі</w:t>
      </w:r>
    </w:p>
    <w:p w:rsidR="00A97C13" w:rsidRPr="00AD546D" w:rsidRDefault="00A97C13" w:rsidP="006960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97C13" w:rsidRPr="00AD546D" w:rsidRDefault="00A97C13" w:rsidP="00A730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1. Ақмола облысы білім басқармасының Біржан сал ауданы білім бөлімі бойынша </w:t>
      </w:r>
      <w:r w:rsidR="008B3745"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«Абай атындағы №2 жалпы орта білім беретін мектебінің» </w:t>
      </w:r>
      <w:r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КММ</w:t>
      </w:r>
      <w:r w:rsidR="008B3745"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-нде жалпы оқушылар саны – 205 </w:t>
      </w:r>
      <w:r w:rsidR="00CC2766"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және даярлық сыныпта - 12 оқушы.</w:t>
      </w:r>
    </w:p>
    <w:p w:rsidR="00A97C13" w:rsidRPr="00AD546D" w:rsidRDefault="00A97C13" w:rsidP="00A730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2. Мектептегі психологиялық қызметі туралы ақпараттық анықтама:</w:t>
      </w:r>
    </w:p>
    <w:p w:rsidR="00604BAE" w:rsidRPr="00AD546D" w:rsidRDefault="00A97C13" w:rsidP="00A730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-</w:t>
      </w:r>
      <w:r w:rsidR="00604BAE"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мектепте педагог – психолог </w:t>
      </w:r>
      <w:r w:rsidR="00604BAE"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Госман А</w:t>
      </w:r>
      <w:r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.</w:t>
      </w:r>
      <w:r w:rsidR="00604BAE"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К.</w:t>
      </w:r>
      <w:r w:rsidR="00604BAE"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, </w:t>
      </w:r>
      <w:r w:rsidR="00604BAE"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жұмыс өтілі – 3 жыл;</w:t>
      </w:r>
    </w:p>
    <w:p w:rsidR="00A97C13" w:rsidRPr="00AD546D" w:rsidRDefault="00604BAE" w:rsidP="00A730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- </w:t>
      </w:r>
      <w:r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«Абай атындағы №2» </w:t>
      </w:r>
      <w:r w:rsidR="00A97C13"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мектебінде </w:t>
      </w:r>
      <w:r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2023 жылдан бастап жұмыс атқаруда</w:t>
      </w:r>
      <w:r w:rsidR="00A97C13"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</w:t>
      </w:r>
    </w:p>
    <w:p w:rsidR="00FE4898" w:rsidRPr="00AD546D" w:rsidRDefault="00604BAE" w:rsidP="00A7302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Мектептегі психологиялық қызметтің негізгі мақсаты </w:t>
      </w:r>
      <w:r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— мектеп оқушыларының жеке тұлға ретіндегі қалыптасуына, олардың шығармашылық мүмкіндіктерінің ашылуына, қабілеттері мен бейімділіктерінің дамуына көмектесу; олардың психологиялық ерекшеліктерін терең зерттеу; оқушылардың психикалық дамуындағы ауытқушылықты, кешеуілдеуді болдырмаудың жолдарын іздестіру; мұғалімдер ұжымында психологиялық ахуалды қалыптастыру; ата-аналар үшін психологиялық сауаттандыру, білім беру сабақтарын ұйымдастыру.</w:t>
      </w:r>
    </w:p>
    <w:p w:rsidR="00A97C13" w:rsidRPr="00AD546D" w:rsidRDefault="00A97C13" w:rsidP="00A730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Міндеттері: </w:t>
      </w:r>
      <w:r w:rsidR="00FE4898" w:rsidRPr="00AD546D">
        <w:rPr>
          <w:rFonts w:ascii="Times New Roman" w:hAnsi="Times New Roman" w:cs="Times New Roman"/>
          <w:sz w:val="24"/>
          <w:szCs w:val="24"/>
          <w:lang w:val="kk-KZ"/>
        </w:rPr>
        <w:t>Білім беру қызметіндегі қиындықтарды анықтау және диагностикалау, кеңес беру, психологиялық-педагогикалық қолдау көрсету және білім беру ортасында қолдау көрсету студенттердің, оқушылардың, мұғалімдердің, ата-аналардың немесе басқа да заңды өкілдердің психологиялық салауаттылығын сақтауды және нығайтуды қамтамасыз ету.</w:t>
      </w:r>
    </w:p>
    <w:p w:rsidR="00A97C13" w:rsidRPr="00AD546D" w:rsidRDefault="00A97C13" w:rsidP="00A730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3. Қызмет бағыттары бойынша психологиялық қызметтің </w:t>
      </w:r>
      <w:r w:rsidR="00A73021"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жоспар бойынша</w:t>
      </w:r>
      <w:r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қойылған міндеттері орындалды, қиындықтар: оқушылармен және мектеп ұжымымен  туындаған жоқ, қиындықтар </w:t>
      </w:r>
      <w:r w:rsidR="00FE4898"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ата – анамен ПМПК ға баланы жібергісі келмеуі және консультацияға келмеуі. </w:t>
      </w:r>
      <w:r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Алдын алу, ағарту жұмыстары толық жоспар бойынша орындалды, кеңес беру бағыты бойынша сұраныстар </w:t>
      </w:r>
      <w:r w:rsidR="00FE4898"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болды</w:t>
      </w:r>
      <w:r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.</w:t>
      </w:r>
    </w:p>
    <w:p w:rsidR="00A73021" w:rsidRPr="00AD546D" w:rsidRDefault="00A73021" w:rsidP="00A730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A97C13" w:rsidRPr="00AD546D" w:rsidRDefault="00A97C13" w:rsidP="00A730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Психодиагностикалық қызмет бойынша: </w:t>
      </w:r>
    </w:p>
    <w:p w:rsidR="00A97C13" w:rsidRPr="00AD546D" w:rsidRDefault="00A97C13" w:rsidP="00A97C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tbl>
      <w:tblPr>
        <w:tblStyle w:val="a3"/>
        <w:tblW w:w="9747" w:type="dxa"/>
        <w:tblLook w:val="04A0"/>
      </w:tblPr>
      <w:tblGrid>
        <w:gridCol w:w="458"/>
        <w:gridCol w:w="2202"/>
        <w:gridCol w:w="3544"/>
        <w:gridCol w:w="1984"/>
        <w:gridCol w:w="1559"/>
      </w:tblGrid>
      <w:tr w:rsidR="00A82C86" w:rsidRPr="00AD546D" w:rsidTr="00410F61">
        <w:tc>
          <w:tcPr>
            <w:tcW w:w="458" w:type="dxa"/>
          </w:tcPr>
          <w:p w:rsidR="00A82C86" w:rsidRPr="00AD546D" w:rsidRDefault="00A82C86" w:rsidP="002F6E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2202" w:type="dxa"/>
          </w:tcPr>
          <w:p w:rsidR="00A82C86" w:rsidRPr="00AD546D" w:rsidRDefault="00A82C86" w:rsidP="002F6E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Атауы </w:t>
            </w:r>
          </w:p>
        </w:tc>
        <w:tc>
          <w:tcPr>
            <w:tcW w:w="3544" w:type="dxa"/>
          </w:tcPr>
          <w:p w:rsidR="00A82C86" w:rsidRPr="00AD546D" w:rsidRDefault="00A82C86" w:rsidP="002F6E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Мақсаты </w:t>
            </w:r>
          </w:p>
        </w:tc>
        <w:tc>
          <w:tcPr>
            <w:tcW w:w="1984" w:type="dxa"/>
          </w:tcPr>
          <w:p w:rsidR="00A82C86" w:rsidRPr="00AD546D" w:rsidRDefault="00A82C86" w:rsidP="002F6E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Сынып/ АЖТ</w:t>
            </w:r>
          </w:p>
        </w:tc>
        <w:tc>
          <w:tcPr>
            <w:tcW w:w="1559" w:type="dxa"/>
          </w:tcPr>
          <w:p w:rsidR="00A82C86" w:rsidRPr="00AD546D" w:rsidRDefault="00A82C86" w:rsidP="002F6E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Есеп формасы</w:t>
            </w:r>
          </w:p>
        </w:tc>
      </w:tr>
      <w:tr w:rsidR="00A82C86" w:rsidRPr="00AD546D" w:rsidTr="00410F61">
        <w:tc>
          <w:tcPr>
            <w:tcW w:w="458" w:type="dxa"/>
          </w:tcPr>
          <w:p w:rsidR="00A82C86" w:rsidRPr="00AD546D" w:rsidRDefault="00410F61" w:rsidP="002F6E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2" w:type="dxa"/>
          </w:tcPr>
          <w:p w:rsidR="00A82C86" w:rsidRPr="00AD546D" w:rsidRDefault="00A73021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«Шар» проективті әдістемесі</w:t>
            </w:r>
          </w:p>
        </w:tc>
        <w:tc>
          <w:tcPr>
            <w:tcW w:w="3544" w:type="dxa"/>
          </w:tcPr>
          <w:p w:rsidR="00A82C86" w:rsidRPr="00AD546D" w:rsidRDefault="00A73021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</w:t>
            </w:r>
            <w:r w:rsidR="005A7238"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қушының үйдегі және мектептегі психо-эмоционалды жағдайын анықтау.</w:t>
            </w:r>
          </w:p>
        </w:tc>
        <w:tc>
          <w:tcPr>
            <w:tcW w:w="1984" w:type="dxa"/>
          </w:tcPr>
          <w:p w:rsidR="00A82C86" w:rsidRPr="00AD546D" w:rsidRDefault="00A82C86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</w:t>
            </w:r>
            <w:r w:rsidR="00A73021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-2 </w:t>
            </w:r>
            <w:r w:rsidR="00410F61"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сынып оқушылары</w:t>
            </w:r>
          </w:p>
        </w:tc>
        <w:tc>
          <w:tcPr>
            <w:tcW w:w="1559" w:type="dxa"/>
          </w:tcPr>
          <w:p w:rsidR="00A82C86" w:rsidRPr="00AD546D" w:rsidRDefault="00A82C86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Анықтама </w:t>
            </w:r>
          </w:p>
        </w:tc>
      </w:tr>
      <w:tr w:rsidR="00A82C86" w:rsidRPr="00AD546D" w:rsidTr="00410F61">
        <w:tc>
          <w:tcPr>
            <w:tcW w:w="458" w:type="dxa"/>
          </w:tcPr>
          <w:p w:rsidR="00A82C86" w:rsidRPr="00AD546D" w:rsidRDefault="00410F61" w:rsidP="002F6E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202" w:type="dxa"/>
          </w:tcPr>
          <w:p w:rsidR="00A82C86" w:rsidRPr="00AD546D" w:rsidRDefault="00A73021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«Социометрия» Дж. Морено</w:t>
            </w:r>
          </w:p>
        </w:tc>
        <w:tc>
          <w:tcPr>
            <w:tcW w:w="3544" w:type="dxa"/>
          </w:tcPr>
          <w:p w:rsidR="00A82C86" w:rsidRPr="00AD546D" w:rsidRDefault="00A73021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Сынып оқушыларының қарым-қатынас ерекшеліктерін, оқушының әлеуметтік статусын зерттеу</w:t>
            </w:r>
          </w:p>
        </w:tc>
        <w:tc>
          <w:tcPr>
            <w:tcW w:w="1984" w:type="dxa"/>
          </w:tcPr>
          <w:p w:rsidR="00A82C86" w:rsidRPr="00AD546D" w:rsidRDefault="00A82C86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="007C2C93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410F61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«А», «Ә» </w:t>
            </w:r>
            <w:r w:rsidR="00410F61"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сынып оқушылары</w:t>
            </w:r>
          </w:p>
        </w:tc>
        <w:tc>
          <w:tcPr>
            <w:tcW w:w="1559" w:type="dxa"/>
          </w:tcPr>
          <w:p w:rsidR="00A82C86" w:rsidRPr="00AD546D" w:rsidRDefault="00A82C86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Анықтама</w:t>
            </w:r>
          </w:p>
        </w:tc>
      </w:tr>
      <w:tr w:rsidR="00D8780A" w:rsidRPr="00AD546D" w:rsidTr="00410F61">
        <w:tc>
          <w:tcPr>
            <w:tcW w:w="458" w:type="dxa"/>
          </w:tcPr>
          <w:p w:rsidR="00D8780A" w:rsidRPr="00AD546D" w:rsidRDefault="00410F61" w:rsidP="002F6E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202" w:type="dxa"/>
          </w:tcPr>
          <w:p w:rsidR="00D8780A" w:rsidRPr="00AD546D" w:rsidRDefault="00D8780A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«Менің мектепке деген көзқарасым» сауалнамасы</w:t>
            </w:r>
          </w:p>
        </w:tc>
        <w:tc>
          <w:tcPr>
            <w:tcW w:w="3544" w:type="dxa"/>
          </w:tcPr>
          <w:p w:rsidR="00D8780A" w:rsidRPr="00AD546D" w:rsidRDefault="00D8780A" w:rsidP="00410F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Оқушылардың мектепке, сыныпқа және мұғалімдерге деген көзқарасын анықтау</w:t>
            </w:r>
          </w:p>
        </w:tc>
        <w:tc>
          <w:tcPr>
            <w:tcW w:w="1984" w:type="dxa"/>
          </w:tcPr>
          <w:p w:rsidR="00D8780A" w:rsidRPr="00AD546D" w:rsidRDefault="007C2C93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410F61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«А», «Ә» </w:t>
            </w:r>
            <w:r w:rsidR="00410F61"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сынып оқушылары</w:t>
            </w:r>
          </w:p>
        </w:tc>
        <w:tc>
          <w:tcPr>
            <w:tcW w:w="1559" w:type="dxa"/>
          </w:tcPr>
          <w:p w:rsidR="00D8780A" w:rsidRPr="00AD546D" w:rsidRDefault="007C2C93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Анықтама</w:t>
            </w:r>
          </w:p>
        </w:tc>
      </w:tr>
      <w:tr w:rsidR="00D8780A" w:rsidRPr="00AD546D" w:rsidTr="00410F61">
        <w:tc>
          <w:tcPr>
            <w:tcW w:w="458" w:type="dxa"/>
          </w:tcPr>
          <w:p w:rsidR="00D8780A" w:rsidRPr="00AD546D" w:rsidRDefault="00410F61" w:rsidP="002F6E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202" w:type="dxa"/>
          </w:tcPr>
          <w:p w:rsidR="00D8780A" w:rsidRPr="00AD546D" w:rsidRDefault="00D8780A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«Ағаштағы </w:t>
            </w:r>
            <w:proofErr w:type="spellStart"/>
            <w:r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адам</w:t>
            </w:r>
            <w:proofErr w:type="spellEnd"/>
            <w:r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5A7238"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A7238"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Пип</w:t>
            </w:r>
            <w:proofErr w:type="spellEnd"/>
            <w:r w:rsidR="005A7238"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Уилсон</w:t>
            </w:r>
          </w:p>
        </w:tc>
        <w:tc>
          <w:tcPr>
            <w:tcW w:w="3544" w:type="dxa"/>
          </w:tcPr>
          <w:p w:rsidR="00D8780A" w:rsidRPr="00AD546D" w:rsidRDefault="00D8780A" w:rsidP="00410F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оқушылардың эмоционалдық жай күйін, қоғамдағы орнын анықтау. </w:t>
            </w:r>
          </w:p>
        </w:tc>
        <w:tc>
          <w:tcPr>
            <w:tcW w:w="1984" w:type="dxa"/>
          </w:tcPr>
          <w:p w:rsidR="00D8780A" w:rsidRPr="00AD546D" w:rsidRDefault="007C2C93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="00410F61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«А», «Ә» және </w:t>
            </w: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9-10</w:t>
            </w:r>
            <w:r w:rsidR="00410F61"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сынып оқушылары</w:t>
            </w:r>
          </w:p>
        </w:tc>
        <w:tc>
          <w:tcPr>
            <w:tcW w:w="1559" w:type="dxa"/>
          </w:tcPr>
          <w:p w:rsidR="00D8780A" w:rsidRPr="00AD546D" w:rsidRDefault="007C2C93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Анықтама</w:t>
            </w:r>
          </w:p>
        </w:tc>
      </w:tr>
      <w:tr w:rsidR="00A82C86" w:rsidRPr="00AD546D" w:rsidTr="00410F61">
        <w:tc>
          <w:tcPr>
            <w:tcW w:w="458" w:type="dxa"/>
          </w:tcPr>
          <w:p w:rsidR="00A82C86" w:rsidRPr="00AD546D" w:rsidRDefault="00410F61" w:rsidP="002F6E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202" w:type="dxa"/>
          </w:tcPr>
          <w:p w:rsidR="00A82C86" w:rsidRPr="00AD546D" w:rsidRDefault="005A7238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“Басс-Дарки” агрессивтілікті анықтау тесті</w:t>
            </w:r>
          </w:p>
        </w:tc>
        <w:tc>
          <w:tcPr>
            <w:tcW w:w="3544" w:type="dxa"/>
          </w:tcPr>
          <w:p w:rsidR="00A82C86" w:rsidRPr="00AD546D" w:rsidRDefault="00A871E7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Жеткінщектердің мазасыздану деңгейін бағалау</w:t>
            </w:r>
          </w:p>
        </w:tc>
        <w:tc>
          <w:tcPr>
            <w:tcW w:w="1984" w:type="dxa"/>
          </w:tcPr>
          <w:p w:rsidR="00A82C86" w:rsidRPr="00AD546D" w:rsidRDefault="005A7238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7-10 сынып оқушылары</w:t>
            </w:r>
          </w:p>
        </w:tc>
        <w:tc>
          <w:tcPr>
            <w:tcW w:w="1559" w:type="dxa"/>
          </w:tcPr>
          <w:p w:rsidR="00A82C86" w:rsidRPr="00AD546D" w:rsidRDefault="00A82C86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Анықтама</w:t>
            </w:r>
          </w:p>
        </w:tc>
      </w:tr>
      <w:tr w:rsidR="00A82C86" w:rsidRPr="00AD546D" w:rsidTr="00410F61">
        <w:tc>
          <w:tcPr>
            <w:tcW w:w="458" w:type="dxa"/>
          </w:tcPr>
          <w:p w:rsidR="00A82C86" w:rsidRPr="00AD546D" w:rsidRDefault="00410F61" w:rsidP="002F6E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202" w:type="dxa"/>
          </w:tcPr>
          <w:p w:rsidR="00A82C86" w:rsidRPr="00AD546D" w:rsidRDefault="005A7238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“Мектептегі буллинг” анонимді сауалнамасы</w:t>
            </w:r>
          </w:p>
        </w:tc>
        <w:tc>
          <w:tcPr>
            <w:tcW w:w="3544" w:type="dxa"/>
          </w:tcPr>
          <w:p w:rsidR="00A82C86" w:rsidRPr="00AD546D" w:rsidRDefault="009E2749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Оқушылардың арасында</w:t>
            </w:r>
            <w:r w:rsidR="007C2C93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ғы</w:t>
            </w: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буллинг, кибербуллинг</w:t>
            </w:r>
            <w:r w:rsidR="007C2C93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A21C6C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фактілерін</w:t>
            </w:r>
            <w:r w:rsidR="007C2C93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анықтау</w:t>
            </w:r>
          </w:p>
        </w:tc>
        <w:tc>
          <w:tcPr>
            <w:tcW w:w="1984" w:type="dxa"/>
          </w:tcPr>
          <w:p w:rsidR="00A82C86" w:rsidRPr="00AD546D" w:rsidRDefault="00A82C86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="007C2C93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-8 </w:t>
            </w:r>
            <w:r w:rsidR="00410F61" w:rsidRPr="00AD5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сынып оқушылары</w:t>
            </w:r>
          </w:p>
        </w:tc>
        <w:tc>
          <w:tcPr>
            <w:tcW w:w="1559" w:type="dxa"/>
          </w:tcPr>
          <w:p w:rsidR="00A82C86" w:rsidRPr="00AD546D" w:rsidRDefault="00A82C86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Анықтама</w:t>
            </w:r>
          </w:p>
        </w:tc>
      </w:tr>
      <w:tr w:rsidR="00A82C86" w:rsidRPr="00AD546D" w:rsidTr="00410F61">
        <w:tc>
          <w:tcPr>
            <w:tcW w:w="458" w:type="dxa"/>
          </w:tcPr>
          <w:p w:rsidR="00A82C86" w:rsidRPr="00AD546D" w:rsidRDefault="00410F61" w:rsidP="002F6E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lastRenderedPageBreak/>
              <w:t>7</w:t>
            </w:r>
          </w:p>
        </w:tc>
        <w:tc>
          <w:tcPr>
            <w:tcW w:w="2202" w:type="dxa"/>
          </w:tcPr>
          <w:p w:rsidR="00A82C86" w:rsidRPr="00AD546D" w:rsidRDefault="00A82C86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«Отбасы суреті»,</w:t>
            </w:r>
            <w:r w:rsidR="007C2C93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«Әлемде жоқ жануар», </w:t>
            </w: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7C2C93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«Үй. Ағаш. Адам», Танымдық қабілеттерді анықтау тесті</w:t>
            </w:r>
          </w:p>
        </w:tc>
        <w:tc>
          <w:tcPr>
            <w:tcW w:w="3544" w:type="dxa"/>
          </w:tcPr>
          <w:p w:rsidR="00A82C86" w:rsidRPr="00AD546D" w:rsidRDefault="00A82C86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Мектеп, </w:t>
            </w:r>
            <w:r w:rsidR="007C2C93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</w:t>
            </w: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тбасы қиындықтарын анықтау</w:t>
            </w:r>
            <w:r w:rsidR="007C2C93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, танымдық процестерін, психо-эмоционалды күйін анықтау.</w:t>
            </w:r>
          </w:p>
        </w:tc>
        <w:tc>
          <w:tcPr>
            <w:tcW w:w="1984" w:type="dxa"/>
          </w:tcPr>
          <w:p w:rsidR="00A82C86" w:rsidRPr="00AD546D" w:rsidRDefault="00A82C86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Сұраныс бойынша</w:t>
            </w:r>
          </w:p>
        </w:tc>
        <w:tc>
          <w:tcPr>
            <w:tcW w:w="1559" w:type="dxa"/>
          </w:tcPr>
          <w:p w:rsidR="00A82C86" w:rsidRPr="00AD546D" w:rsidRDefault="00A82C86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</w:tr>
      <w:tr w:rsidR="00B47137" w:rsidRPr="00AD546D" w:rsidTr="00410F61">
        <w:tc>
          <w:tcPr>
            <w:tcW w:w="458" w:type="dxa"/>
          </w:tcPr>
          <w:p w:rsidR="00B47137" w:rsidRPr="00AD546D" w:rsidRDefault="00B47137" w:rsidP="002F6E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202" w:type="dxa"/>
          </w:tcPr>
          <w:p w:rsidR="00B47137" w:rsidRPr="00AD546D" w:rsidRDefault="00B47137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Оқушылар арасындағы зорлық-зомбылық мәселесі бойынша ата-аналарға арналған сауалнама</w:t>
            </w:r>
          </w:p>
        </w:tc>
        <w:tc>
          <w:tcPr>
            <w:tcW w:w="3544" w:type="dxa"/>
          </w:tcPr>
          <w:p w:rsidR="00B47137" w:rsidRPr="00AD546D" w:rsidRDefault="00B47137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Оқушылар арасындағы буллинг мәселесі бойынша ата-аналардың пікірін білу.</w:t>
            </w:r>
          </w:p>
        </w:tc>
        <w:tc>
          <w:tcPr>
            <w:tcW w:w="1984" w:type="dxa"/>
          </w:tcPr>
          <w:p w:rsidR="00B47137" w:rsidRPr="00AD546D" w:rsidRDefault="00B47137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Ата-аналар</w:t>
            </w:r>
          </w:p>
        </w:tc>
        <w:tc>
          <w:tcPr>
            <w:tcW w:w="1559" w:type="dxa"/>
          </w:tcPr>
          <w:p w:rsidR="00B47137" w:rsidRPr="00AD546D" w:rsidRDefault="00B47137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Анықтама </w:t>
            </w:r>
          </w:p>
        </w:tc>
      </w:tr>
      <w:tr w:rsidR="00B47137" w:rsidRPr="00AD546D" w:rsidTr="00410F61">
        <w:tc>
          <w:tcPr>
            <w:tcW w:w="458" w:type="dxa"/>
          </w:tcPr>
          <w:p w:rsidR="00B47137" w:rsidRPr="00AD546D" w:rsidRDefault="00B47137" w:rsidP="002F6E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202" w:type="dxa"/>
          </w:tcPr>
          <w:p w:rsidR="00B47137" w:rsidRPr="00AD546D" w:rsidRDefault="00751CA6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B47137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Ата-аналардың білім беру ұйымының жұмысына қанағаттануын зерттеу</w:t>
            </w: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А.А. Андреевтің</w:t>
            </w:r>
            <w:r w:rsidR="00B47137"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әдістемесі</w:t>
            </w:r>
          </w:p>
        </w:tc>
        <w:tc>
          <w:tcPr>
            <w:tcW w:w="3544" w:type="dxa"/>
          </w:tcPr>
          <w:p w:rsidR="00B47137" w:rsidRPr="00AD546D" w:rsidRDefault="00B47137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Ата-аналардың білім беру ұйымының және оның педагогикалық ұжымының жұмысына қанағаттанушылық деңгейін анықтау.</w:t>
            </w:r>
          </w:p>
        </w:tc>
        <w:tc>
          <w:tcPr>
            <w:tcW w:w="1984" w:type="dxa"/>
          </w:tcPr>
          <w:p w:rsidR="00B47137" w:rsidRPr="00AD546D" w:rsidRDefault="00B47137" w:rsidP="00032D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Ата-аналар</w:t>
            </w:r>
          </w:p>
        </w:tc>
        <w:tc>
          <w:tcPr>
            <w:tcW w:w="1559" w:type="dxa"/>
          </w:tcPr>
          <w:p w:rsidR="00B47137" w:rsidRPr="00AD546D" w:rsidRDefault="00B47137" w:rsidP="00410F6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Анықтама</w:t>
            </w:r>
          </w:p>
        </w:tc>
      </w:tr>
    </w:tbl>
    <w:p w:rsidR="00A97C13" w:rsidRPr="00AD546D" w:rsidRDefault="00A97C13" w:rsidP="00A97C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A97C13" w:rsidRPr="00AD546D" w:rsidRDefault="00A97C13" w:rsidP="00A97C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5. Оқу жылындағы қызмет бағыттары бойынша жиынтық кестелер</w:t>
      </w:r>
    </w:p>
    <w:p w:rsidR="00A97C13" w:rsidRPr="00AD546D" w:rsidRDefault="00A97C13" w:rsidP="00A97C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Бағыттар бойынша қызмет нәтижелерін жалпылама талдау</w:t>
      </w:r>
    </w:p>
    <w:p w:rsidR="006804C2" w:rsidRPr="00AD546D" w:rsidRDefault="00A97C13" w:rsidP="00A97C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(сандар - сандық талдау, тақырыбы-мазмұнды бөлім)</w:t>
      </w:r>
    </w:p>
    <w:p w:rsidR="006804C2" w:rsidRPr="00AD546D" w:rsidRDefault="006804C2" w:rsidP="006804C2">
      <w:pPr>
        <w:pStyle w:val="a8"/>
        <w:shd w:val="clear" w:color="auto" w:fill="FFFFFF"/>
        <w:spacing w:before="0" w:beforeAutospacing="0" w:after="0" w:afterAutospacing="0"/>
        <w:rPr>
          <w:b/>
          <w:bCs/>
          <w:shd w:val="clear" w:color="auto" w:fill="FFFFFF"/>
          <w:lang w:val="kk-KZ"/>
        </w:rPr>
      </w:pPr>
      <w:r w:rsidRPr="00AD546D">
        <w:rPr>
          <w:b/>
          <w:bCs/>
          <w:shd w:val="clear" w:color="auto" w:fill="FFFFFF"/>
          <w:lang w:val="kk-KZ"/>
        </w:rPr>
        <w:t>Ағартушылық-профилактикалық бағыт бойынша жүргізілген жұмыстар</w:t>
      </w:r>
    </w:p>
    <w:p w:rsidR="00A97C13" w:rsidRPr="00AD546D" w:rsidRDefault="00A97C13" w:rsidP="00A97C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tbl>
      <w:tblPr>
        <w:tblStyle w:val="a3"/>
        <w:tblW w:w="9345" w:type="dxa"/>
        <w:tblLook w:val="0420"/>
      </w:tblPr>
      <w:tblGrid>
        <w:gridCol w:w="580"/>
        <w:gridCol w:w="1258"/>
        <w:gridCol w:w="2552"/>
        <w:gridCol w:w="4955"/>
      </w:tblGrid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b/>
                <w:bCs/>
                <w:shd w:val="clear" w:color="auto" w:fill="FFFFFF"/>
              </w:rPr>
              <w:t>№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b/>
                <w:bCs/>
                <w:shd w:val="clear" w:color="auto" w:fill="FFFFFF"/>
                <w:lang w:val="kk-KZ"/>
              </w:rPr>
              <w:t>Қатысу-шылар:</w:t>
            </w:r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b/>
                <w:bCs/>
                <w:shd w:val="clear" w:color="auto" w:fill="FFFFFF"/>
                <w:lang w:val="kk-KZ"/>
              </w:rPr>
              <w:t>Тақырыбы:</w:t>
            </w:r>
          </w:p>
        </w:tc>
        <w:tc>
          <w:tcPr>
            <w:tcW w:w="4955" w:type="dxa"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b/>
                <w:bCs/>
                <w:shd w:val="clear" w:color="auto" w:fill="FFFFFF"/>
                <w:lang w:val="kk-KZ"/>
              </w:rPr>
            </w:pPr>
            <w:r w:rsidRPr="00AD546D">
              <w:rPr>
                <w:b/>
                <w:bCs/>
                <w:shd w:val="clear" w:color="auto" w:fill="FFFFFF"/>
                <w:lang w:val="kk-KZ"/>
              </w:rPr>
              <w:t>Мақсаты: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>1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1 сынып</w:t>
            </w:r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«Кел, дос болайық!»</w:t>
            </w:r>
          </w:p>
        </w:tc>
        <w:tc>
          <w:tcPr>
            <w:tcW w:w="4955" w:type="dxa"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Бірінші сынып оқушылармен танысу, балаларды бір-біріне қуаныш сыйлай білуге үйрету, жағымды көңіл-күй туғызу, топ арасындағы сынып оқушыларының жақын танысуы үшін жағдай жасау.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>2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2 сынып</w:t>
            </w:r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«Менің мектептегі көңіл-күйім»</w:t>
            </w:r>
          </w:p>
        </w:tc>
        <w:tc>
          <w:tcPr>
            <w:tcW w:w="4955" w:type="dxa"/>
          </w:tcPr>
          <w:p w:rsidR="006804C2" w:rsidRPr="00AD546D" w:rsidRDefault="006C5E18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Оқушының ортаға деген оң көзқарасын қалыптастыру арқылы, жағымды атмосфера, эмоционалдық жайлылық, балалар арасында өзара құрметке негізделген қарым-қатынас орнату.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>3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 xml:space="preserve">3 </w:t>
            </w:r>
            <w:proofErr w:type="spellStart"/>
            <w:r w:rsidRPr="00AD546D">
              <w:rPr>
                <w:shd w:val="clear" w:color="auto" w:fill="FFFFFF"/>
              </w:rPr>
              <w:t>сынып</w:t>
            </w:r>
            <w:proofErr w:type="spellEnd"/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«Біз өмірде достықты бағалаймыз»</w:t>
            </w:r>
          </w:p>
        </w:tc>
        <w:tc>
          <w:tcPr>
            <w:tcW w:w="4955" w:type="dxa"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Оқушылардың арасындаға жағымды қарым-қатынас орнату, бір-бірін сыйлау, адал дос болуға және қоршаған ортамен дос болуға үйрету.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>4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4 сынып</w:t>
            </w:r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«Біз өмірде достықты бағалаймыз»</w:t>
            </w:r>
          </w:p>
        </w:tc>
        <w:tc>
          <w:tcPr>
            <w:tcW w:w="4955" w:type="dxa"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Оқушылардың арасындаға жағымды қарым-қатынас орнату, бір-бірін сыйлау, адал дос болуға және қоршаған ортамен дос болуға үйрету.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>5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5 «А» және «Ә» сыныптар</w:t>
            </w:r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>"Жасөспі</w:t>
            </w:r>
            <w:proofErr w:type="gramStart"/>
            <w:r w:rsidRPr="00AD546D">
              <w:rPr>
                <w:shd w:val="clear" w:color="auto" w:fill="FFFFFF"/>
              </w:rPr>
              <w:t>р</w:t>
            </w:r>
            <w:proofErr w:type="gramEnd"/>
            <w:r w:rsidRPr="00AD546D">
              <w:rPr>
                <w:shd w:val="clear" w:color="auto" w:fill="FFFFFF"/>
              </w:rPr>
              <w:t xml:space="preserve">імдер арасындағы </w:t>
            </w:r>
            <w:proofErr w:type="spellStart"/>
            <w:r w:rsidRPr="00AD546D">
              <w:rPr>
                <w:shd w:val="clear" w:color="auto" w:fill="FFFFFF"/>
              </w:rPr>
              <w:t>буллинг</w:t>
            </w:r>
            <w:proofErr w:type="spellEnd"/>
            <w:r w:rsidRPr="00AD546D">
              <w:rPr>
                <w:shd w:val="clear" w:color="auto" w:fill="FFFFFF"/>
              </w:rPr>
              <w:t xml:space="preserve"> және </w:t>
            </w:r>
            <w:proofErr w:type="spellStart"/>
            <w:r w:rsidRPr="00AD546D">
              <w:rPr>
                <w:shd w:val="clear" w:color="auto" w:fill="FFFFFF"/>
              </w:rPr>
              <w:t>кибербуллинг</w:t>
            </w:r>
            <w:proofErr w:type="spellEnd"/>
            <w:r w:rsidRPr="00AD546D">
              <w:rPr>
                <w:shd w:val="clear" w:color="auto" w:fill="FFFFFF"/>
              </w:rPr>
              <w:t xml:space="preserve"> мәселесі"</w:t>
            </w:r>
          </w:p>
        </w:tc>
        <w:tc>
          <w:tcPr>
            <w:tcW w:w="4955" w:type="dxa"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О</w:t>
            </w:r>
            <w:r w:rsidRPr="00AD546D">
              <w:rPr>
                <w:shd w:val="clear" w:color="auto" w:fill="FFFFFF"/>
              </w:rPr>
              <w:t xml:space="preserve">қушылардың </w:t>
            </w:r>
            <w:proofErr w:type="spellStart"/>
            <w:r w:rsidRPr="00AD546D">
              <w:rPr>
                <w:shd w:val="clear" w:color="auto" w:fill="FFFFFF"/>
              </w:rPr>
              <w:t>виртуалды</w:t>
            </w:r>
            <w:proofErr w:type="spellEnd"/>
            <w:r w:rsidRPr="00AD546D">
              <w:rPr>
                <w:shd w:val="clear" w:color="auto" w:fill="FFFFFF"/>
              </w:rPr>
              <w:t xml:space="preserve"> кеңістікте және </w:t>
            </w:r>
            <w:proofErr w:type="spellStart"/>
            <w:r w:rsidRPr="00AD546D">
              <w:rPr>
                <w:shd w:val="clear" w:color="auto" w:fill="FFFFFF"/>
              </w:rPr>
              <w:t>мектеп</w:t>
            </w:r>
            <w:proofErr w:type="spellEnd"/>
            <w:r w:rsidRPr="00AD546D">
              <w:rPr>
                <w:shd w:val="clear" w:color="auto" w:fill="FFFFFF"/>
              </w:rPr>
              <w:t xml:space="preserve">, қоршаған ортадағы құқық бұзушылығының </w:t>
            </w:r>
            <w:proofErr w:type="spellStart"/>
            <w:r w:rsidRPr="00AD546D">
              <w:rPr>
                <w:shd w:val="clear" w:color="auto" w:fill="FFFFFF"/>
              </w:rPr>
              <w:t>алдын</w:t>
            </w:r>
            <w:proofErr w:type="spellEnd"/>
            <w:r w:rsidRPr="00AD546D">
              <w:rPr>
                <w:shd w:val="clear" w:color="auto" w:fill="FFFFFF"/>
              </w:rPr>
              <w:t xml:space="preserve"> </w:t>
            </w:r>
            <w:proofErr w:type="spellStart"/>
            <w:r w:rsidRPr="00AD546D">
              <w:rPr>
                <w:shd w:val="clear" w:color="auto" w:fill="FFFFFF"/>
              </w:rPr>
              <w:t>алу</w:t>
            </w:r>
            <w:proofErr w:type="spellEnd"/>
            <w:r w:rsidRPr="00AD546D">
              <w:rPr>
                <w:shd w:val="clear" w:color="auto" w:fill="FFFFFF"/>
              </w:rPr>
              <w:t xml:space="preserve"> және агрессия деңгейін төмендету </w:t>
            </w:r>
            <w:proofErr w:type="spellStart"/>
            <w:r w:rsidRPr="00AD546D">
              <w:rPr>
                <w:shd w:val="clear" w:color="auto" w:fill="FFFFFF"/>
              </w:rPr>
              <w:t>жолдарын</w:t>
            </w:r>
            <w:proofErr w:type="spellEnd"/>
            <w:r w:rsidRPr="00AD546D">
              <w:rPr>
                <w:shd w:val="clear" w:color="auto" w:fill="FFFFFF"/>
              </w:rPr>
              <w:t xml:space="preserve"> көрсету.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lastRenderedPageBreak/>
              <w:t>6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6 «А» және «Ә» сыныптар</w:t>
            </w:r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«Буллингке қарсымыз!»</w:t>
            </w:r>
          </w:p>
        </w:tc>
        <w:tc>
          <w:tcPr>
            <w:tcW w:w="4955" w:type="dxa"/>
          </w:tcPr>
          <w:p w:rsidR="006804C2" w:rsidRPr="00AD546D" w:rsidRDefault="00A21C6C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 xml:space="preserve">Оқушылар арасындағы достық қарым-қатынасты, сыйластықты, эмпатияны </w:t>
            </w:r>
            <w:r w:rsidR="00BE6435" w:rsidRPr="00AD546D">
              <w:rPr>
                <w:shd w:val="clear" w:color="auto" w:fill="FFFFFF"/>
                <w:lang w:val="kk-KZ"/>
              </w:rPr>
              <w:t>дамыту; буллингтің алдын алу.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>7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 xml:space="preserve">6 </w:t>
            </w:r>
            <w:r w:rsidRPr="00AD546D">
              <w:rPr>
                <w:shd w:val="clear" w:color="auto" w:fill="FFFFFF"/>
                <w:lang w:val="kk-KZ"/>
              </w:rPr>
              <w:t>«Ә» сынып</w:t>
            </w:r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«Әрқайсысымыз ерекшеміз, бірақ бәріміз бірдейміз»</w:t>
            </w:r>
          </w:p>
        </w:tc>
        <w:tc>
          <w:tcPr>
            <w:tcW w:w="4955" w:type="dxa"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О</w:t>
            </w:r>
            <w:r w:rsidRPr="00AD546D">
              <w:rPr>
                <w:shd w:val="clear" w:color="auto" w:fill="FFFFFF"/>
              </w:rPr>
              <w:t xml:space="preserve">қушыларда </w:t>
            </w:r>
            <w:proofErr w:type="spellStart"/>
            <w:r w:rsidRPr="00AD546D">
              <w:rPr>
                <w:shd w:val="clear" w:color="auto" w:fill="FFFFFF"/>
              </w:rPr>
              <w:t>аутизмі</w:t>
            </w:r>
            <w:proofErr w:type="spellEnd"/>
            <w:r w:rsidRPr="00AD546D">
              <w:rPr>
                <w:shd w:val="clear" w:color="auto" w:fill="FFFFFF"/>
              </w:rPr>
              <w:t xml:space="preserve"> бар балаларға қатысты оң көзқарастарды, психофизикалық даму </w:t>
            </w:r>
            <w:proofErr w:type="spellStart"/>
            <w:r w:rsidRPr="00AD546D">
              <w:rPr>
                <w:shd w:val="clear" w:color="auto" w:fill="FFFFFF"/>
              </w:rPr>
              <w:t>ерекшеліктері</w:t>
            </w:r>
            <w:proofErr w:type="spellEnd"/>
            <w:r w:rsidRPr="00AD546D">
              <w:rPr>
                <w:shd w:val="clear" w:color="auto" w:fill="FFFFFF"/>
              </w:rPr>
              <w:t xml:space="preserve"> бар балаларға </w:t>
            </w:r>
            <w:proofErr w:type="spellStart"/>
            <w:r w:rsidRPr="00AD546D">
              <w:rPr>
                <w:shd w:val="clear" w:color="auto" w:fill="FFFFFF"/>
              </w:rPr>
              <w:t>толерантты</w:t>
            </w:r>
            <w:proofErr w:type="spellEnd"/>
            <w:r w:rsidRPr="00AD546D">
              <w:rPr>
                <w:shd w:val="clear" w:color="auto" w:fill="FFFFFF"/>
              </w:rPr>
              <w:t xml:space="preserve"> қатынасты қалыптастыру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>8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 xml:space="preserve">7 </w:t>
            </w:r>
            <w:proofErr w:type="spellStart"/>
            <w:r w:rsidRPr="00AD546D">
              <w:rPr>
                <w:shd w:val="clear" w:color="auto" w:fill="FFFFFF"/>
              </w:rPr>
              <w:t>сынып</w:t>
            </w:r>
            <w:proofErr w:type="spellEnd"/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«Жасөспірім және жыныстық қолсұғушылықтың алдын алу»</w:t>
            </w:r>
          </w:p>
        </w:tc>
        <w:tc>
          <w:tcPr>
            <w:tcW w:w="4955" w:type="dxa"/>
          </w:tcPr>
          <w:p w:rsidR="006804C2" w:rsidRPr="00AD546D" w:rsidRDefault="00BE6435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Жасөспірімдер арасындағы жыныстық қолсұғушылықтың алдын алу, өзін-өзі сақтау дағдыларын, жағымды өмірлік позицияны дамыту.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>9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8 «А» сынып</w:t>
            </w:r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«Қылмыстың өтеуі – жаза»</w:t>
            </w:r>
          </w:p>
        </w:tc>
        <w:tc>
          <w:tcPr>
            <w:tcW w:w="4955" w:type="dxa"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proofErr w:type="spellStart"/>
            <w:r w:rsidRPr="00AD546D">
              <w:rPr>
                <w:shd w:val="clear" w:color="auto" w:fill="FFFFFF"/>
              </w:rPr>
              <w:t>Білімділік</w:t>
            </w:r>
            <w:proofErr w:type="spellEnd"/>
            <w:r w:rsidRPr="00AD546D">
              <w:rPr>
                <w:shd w:val="clear" w:color="auto" w:fill="FFFFFF"/>
              </w:rPr>
              <w:t xml:space="preserve">: Оқушыларға қылмыстық істердің </w:t>
            </w:r>
            <w:proofErr w:type="spellStart"/>
            <w:r w:rsidRPr="00AD546D">
              <w:rPr>
                <w:shd w:val="clear" w:color="auto" w:fill="FFFFFF"/>
              </w:rPr>
              <w:t>адам</w:t>
            </w:r>
            <w:proofErr w:type="spellEnd"/>
            <w:r w:rsidRPr="00AD546D">
              <w:rPr>
                <w:shd w:val="clear" w:color="auto" w:fill="FFFFFF"/>
              </w:rPr>
              <w:t xml:space="preserve"> өмі</w:t>
            </w:r>
            <w:proofErr w:type="gramStart"/>
            <w:r w:rsidRPr="00AD546D">
              <w:rPr>
                <w:shd w:val="clear" w:color="auto" w:fill="FFFFFF"/>
              </w:rPr>
              <w:t>р</w:t>
            </w:r>
            <w:proofErr w:type="gramEnd"/>
            <w:r w:rsidRPr="00AD546D">
              <w:rPr>
                <w:shd w:val="clear" w:color="auto" w:fill="FFFFFF"/>
              </w:rPr>
              <w:t xml:space="preserve">іне </w:t>
            </w:r>
            <w:proofErr w:type="spellStart"/>
            <w:r w:rsidRPr="00AD546D">
              <w:rPr>
                <w:shd w:val="clear" w:color="auto" w:fill="FFFFFF"/>
              </w:rPr>
              <w:t>тигізер</w:t>
            </w:r>
            <w:proofErr w:type="spellEnd"/>
            <w:r w:rsidRPr="00AD546D">
              <w:rPr>
                <w:shd w:val="clear" w:color="auto" w:fill="FFFFFF"/>
              </w:rPr>
              <w:t xml:space="preserve"> әсері, </w:t>
            </w:r>
            <w:proofErr w:type="spellStart"/>
            <w:r w:rsidRPr="00AD546D">
              <w:rPr>
                <w:shd w:val="clear" w:color="auto" w:fill="FFFFFF"/>
              </w:rPr>
              <w:t>келешек</w:t>
            </w:r>
            <w:proofErr w:type="spellEnd"/>
            <w:r w:rsidRPr="00AD546D">
              <w:rPr>
                <w:shd w:val="clear" w:color="auto" w:fill="FFFFFF"/>
              </w:rPr>
              <w:t xml:space="preserve"> өмірлеріне оның </w:t>
            </w:r>
            <w:proofErr w:type="spellStart"/>
            <w:r w:rsidRPr="00AD546D">
              <w:rPr>
                <w:shd w:val="clear" w:color="auto" w:fill="FFFFFF"/>
              </w:rPr>
              <w:t>зардаптары</w:t>
            </w:r>
            <w:proofErr w:type="spellEnd"/>
            <w:r w:rsidRPr="00AD546D">
              <w:rPr>
                <w:shd w:val="clear" w:color="auto" w:fill="FFFFFF"/>
              </w:rPr>
              <w:t xml:space="preserve"> </w:t>
            </w:r>
            <w:proofErr w:type="spellStart"/>
            <w:r w:rsidRPr="00AD546D">
              <w:rPr>
                <w:shd w:val="clear" w:color="auto" w:fill="FFFFFF"/>
              </w:rPr>
              <w:t>туралы</w:t>
            </w:r>
            <w:proofErr w:type="spellEnd"/>
            <w:r w:rsidRPr="00AD546D">
              <w:rPr>
                <w:shd w:val="clear" w:color="auto" w:fill="FFFFFF"/>
              </w:rPr>
              <w:t xml:space="preserve"> түсіндіру.</w:t>
            </w:r>
            <w:r w:rsidRPr="00AD546D">
              <w:rPr>
                <w:shd w:val="clear" w:color="auto" w:fill="FFFFFF"/>
              </w:rPr>
              <w:br/>
              <w:t>Дамытушылық: О</w:t>
            </w:r>
            <w:proofErr w:type="gramStart"/>
            <w:r w:rsidRPr="00AD546D">
              <w:rPr>
                <w:shd w:val="clear" w:color="auto" w:fill="FFFFFF"/>
              </w:rPr>
              <w:t>й-</w:t>
            </w:r>
            <w:proofErr w:type="gramEnd"/>
            <w:r w:rsidRPr="00AD546D">
              <w:rPr>
                <w:shd w:val="clear" w:color="auto" w:fill="FFFFFF"/>
              </w:rPr>
              <w:t xml:space="preserve">өрісін, </w:t>
            </w:r>
            <w:proofErr w:type="spellStart"/>
            <w:r w:rsidRPr="00AD546D">
              <w:rPr>
                <w:shd w:val="clear" w:color="auto" w:fill="FFFFFF"/>
              </w:rPr>
              <w:t>ойлау</w:t>
            </w:r>
            <w:proofErr w:type="spellEnd"/>
            <w:r w:rsidRPr="00AD546D">
              <w:rPr>
                <w:shd w:val="clear" w:color="auto" w:fill="FFFFFF"/>
              </w:rPr>
              <w:t xml:space="preserve"> қабілетін шығармашылыққа </w:t>
            </w:r>
            <w:proofErr w:type="spellStart"/>
            <w:r w:rsidRPr="00AD546D">
              <w:rPr>
                <w:shd w:val="clear" w:color="auto" w:fill="FFFFFF"/>
              </w:rPr>
              <w:t>дамыту</w:t>
            </w:r>
            <w:proofErr w:type="spellEnd"/>
            <w:r w:rsidRPr="00AD546D">
              <w:rPr>
                <w:shd w:val="clear" w:color="auto" w:fill="FFFFFF"/>
              </w:rPr>
              <w:t>.</w:t>
            </w:r>
            <w:r w:rsidRPr="00AD546D">
              <w:rPr>
                <w:shd w:val="clear" w:color="auto" w:fill="FFFFFF"/>
              </w:rPr>
              <w:br/>
              <w:t>Тәрбиелілік: Қоғамға жат міне</w:t>
            </w:r>
            <w:proofErr w:type="gramStart"/>
            <w:r w:rsidRPr="00AD546D">
              <w:rPr>
                <w:shd w:val="clear" w:color="auto" w:fill="FFFFFF"/>
              </w:rPr>
              <w:t>з-</w:t>
            </w:r>
            <w:proofErr w:type="gramEnd"/>
            <w:r w:rsidRPr="00AD546D">
              <w:rPr>
                <w:shd w:val="clear" w:color="auto" w:fill="FFFFFF"/>
              </w:rPr>
              <w:t>қылықтардан сақтандыру. </w:t>
            </w:r>
            <w:proofErr w:type="spellStart"/>
            <w:r w:rsidRPr="00AD546D">
              <w:rPr>
                <w:shd w:val="clear" w:color="auto" w:fill="FFFFFF"/>
              </w:rPr>
              <w:t>Адамгершілік</w:t>
            </w:r>
            <w:proofErr w:type="spellEnd"/>
            <w:r w:rsidRPr="00AD546D">
              <w:rPr>
                <w:shd w:val="clear" w:color="auto" w:fill="FFFFFF"/>
              </w:rPr>
              <w:t xml:space="preserve"> </w:t>
            </w:r>
            <w:proofErr w:type="spellStart"/>
            <w:r w:rsidRPr="00AD546D">
              <w:rPr>
                <w:shd w:val="clear" w:color="auto" w:fill="FFFFFF"/>
              </w:rPr>
              <w:t>ізгі</w:t>
            </w:r>
            <w:proofErr w:type="spellEnd"/>
            <w:r w:rsidRPr="00AD546D">
              <w:rPr>
                <w:shd w:val="clear" w:color="auto" w:fill="FFFFFF"/>
              </w:rPr>
              <w:t xml:space="preserve"> қасиеттер мен </w:t>
            </w:r>
            <w:proofErr w:type="spellStart"/>
            <w:r w:rsidRPr="00AD546D">
              <w:rPr>
                <w:shd w:val="clear" w:color="auto" w:fill="FFFFFF"/>
              </w:rPr>
              <w:t>ар-ождан</w:t>
            </w:r>
            <w:proofErr w:type="spellEnd"/>
            <w:r w:rsidRPr="00AD546D">
              <w:rPr>
                <w:shd w:val="clear" w:color="auto" w:fill="FFFFFF"/>
              </w:rPr>
              <w:t xml:space="preserve"> бостандығына тәрбиелеу.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>10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8 «Ә» сынып</w:t>
            </w:r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«Қылмыстың өтеуі – жаза»</w:t>
            </w:r>
          </w:p>
        </w:tc>
        <w:tc>
          <w:tcPr>
            <w:tcW w:w="4955" w:type="dxa"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proofErr w:type="spellStart"/>
            <w:r w:rsidRPr="00AD546D">
              <w:rPr>
                <w:shd w:val="clear" w:color="auto" w:fill="FFFFFF"/>
              </w:rPr>
              <w:t>Білімділік</w:t>
            </w:r>
            <w:proofErr w:type="spellEnd"/>
            <w:r w:rsidRPr="00AD546D">
              <w:rPr>
                <w:shd w:val="clear" w:color="auto" w:fill="FFFFFF"/>
              </w:rPr>
              <w:t xml:space="preserve">: Оқушыларға қылмыстық істердің </w:t>
            </w:r>
            <w:proofErr w:type="spellStart"/>
            <w:r w:rsidRPr="00AD546D">
              <w:rPr>
                <w:shd w:val="clear" w:color="auto" w:fill="FFFFFF"/>
              </w:rPr>
              <w:t>адам</w:t>
            </w:r>
            <w:proofErr w:type="spellEnd"/>
            <w:r w:rsidRPr="00AD546D">
              <w:rPr>
                <w:shd w:val="clear" w:color="auto" w:fill="FFFFFF"/>
              </w:rPr>
              <w:t xml:space="preserve"> өмі</w:t>
            </w:r>
            <w:proofErr w:type="gramStart"/>
            <w:r w:rsidRPr="00AD546D">
              <w:rPr>
                <w:shd w:val="clear" w:color="auto" w:fill="FFFFFF"/>
              </w:rPr>
              <w:t>р</w:t>
            </w:r>
            <w:proofErr w:type="gramEnd"/>
            <w:r w:rsidRPr="00AD546D">
              <w:rPr>
                <w:shd w:val="clear" w:color="auto" w:fill="FFFFFF"/>
              </w:rPr>
              <w:t xml:space="preserve">іне </w:t>
            </w:r>
            <w:proofErr w:type="spellStart"/>
            <w:r w:rsidRPr="00AD546D">
              <w:rPr>
                <w:shd w:val="clear" w:color="auto" w:fill="FFFFFF"/>
              </w:rPr>
              <w:t>тигізер</w:t>
            </w:r>
            <w:proofErr w:type="spellEnd"/>
            <w:r w:rsidRPr="00AD546D">
              <w:rPr>
                <w:shd w:val="clear" w:color="auto" w:fill="FFFFFF"/>
              </w:rPr>
              <w:t xml:space="preserve"> әсері, </w:t>
            </w:r>
            <w:proofErr w:type="spellStart"/>
            <w:r w:rsidRPr="00AD546D">
              <w:rPr>
                <w:shd w:val="clear" w:color="auto" w:fill="FFFFFF"/>
              </w:rPr>
              <w:t>келешек</w:t>
            </w:r>
            <w:proofErr w:type="spellEnd"/>
            <w:r w:rsidRPr="00AD546D">
              <w:rPr>
                <w:shd w:val="clear" w:color="auto" w:fill="FFFFFF"/>
              </w:rPr>
              <w:t xml:space="preserve"> өмірлеріне оның </w:t>
            </w:r>
            <w:proofErr w:type="spellStart"/>
            <w:r w:rsidRPr="00AD546D">
              <w:rPr>
                <w:shd w:val="clear" w:color="auto" w:fill="FFFFFF"/>
              </w:rPr>
              <w:t>зардаптары</w:t>
            </w:r>
            <w:proofErr w:type="spellEnd"/>
            <w:r w:rsidRPr="00AD546D">
              <w:rPr>
                <w:shd w:val="clear" w:color="auto" w:fill="FFFFFF"/>
              </w:rPr>
              <w:t xml:space="preserve"> </w:t>
            </w:r>
            <w:proofErr w:type="spellStart"/>
            <w:r w:rsidRPr="00AD546D">
              <w:rPr>
                <w:shd w:val="clear" w:color="auto" w:fill="FFFFFF"/>
              </w:rPr>
              <w:t>туралы</w:t>
            </w:r>
            <w:proofErr w:type="spellEnd"/>
            <w:r w:rsidRPr="00AD546D">
              <w:rPr>
                <w:shd w:val="clear" w:color="auto" w:fill="FFFFFF"/>
              </w:rPr>
              <w:t xml:space="preserve"> түсіндіру.</w:t>
            </w:r>
            <w:r w:rsidRPr="00AD546D">
              <w:rPr>
                <w:shd w:val="clear" w:color="auto" w:fill="FFFFFF"/>
              </w:rPr>
              <w:br/>
              <w:t>Дамытушылық: О</w:t>
            </w:r>
            <w:proofErr w:type="gramStart"/>
            <w:r w:rsidRPr="00AD546D">
              <w:rPr>
                <w:shd w:val="clear" w:color="auto" w:fill="FFFFFF"/>
              </w:rPr>
              <w:t>й-</w:t>
            </w:r>
            <w:proofErr w:type="gramEnd"/>
            <w:r w:rsidRPr="00AD546D">
              <w:rPr>
                <w:shd w:val="clear" w:color="auto" w:fill="FFFFFF"/>
              </w:rPr>
              <w:t xml:space="preserve">өрісін, </w:t>
            </w:r>
            <w:proofErr w:type="spellStart"/>
            <w:r w:rsidRPr="00AD546D">
              <w:rPr>
                <w:shd w:val="clear" w:color="auto" w:fill="FFFFFF"/>
              </w:rPr>
              <w:t>ойлау</w:t>
            </w:r>
            <w:proofErr w:type="spellEnd"/>
            <w:r w:rsidRPr="00AD546D">
              <w:rPr>
                <w:shd w:val="clear" w:color="auto" w:fill="FFFFFF"/>
              </w:rPr>
              <w:t xml:space="preserve"> қабілетін шығармашылыққа </w:t>
            </w:r>
            <w:proofErr w:type="spellStart"/>
            <w:r w:rsidRPr="00AD546D">
              <w:rPr>
                <w:shd w:val="clear" w:color="auto" w:fill="FFFFFF"/>
              </w:rPr>
              <w:t>дамыту</w:t>
            </w:r>
            <w:proofErr w:type="spellEnd"/>
            <w:r w:rsidRPr="00AD546D">
              <w:rPr>
                <w:shd w:val="clear" w:color="auto" w:fill="FFFFFF"/>
              </w:rPr>
              <w:t>.</w:t>
            </w:r>
            <w:r w:rsidRPr="00AD546D">
              <w:rPr>
                <w:shd w:val="clear" w:color="auto" w:fill="FFFFFF"/>
              </w:rPr>
              <w:br/>
              <w:t>Тәрбиелілік: Қоғамға жат міне</w:t>
            </w:r>
            <w:proofErr w:type="gramStart"/>
            <w:r w:rsidRPr="00AD546D">
              <w:rPr>
                <w:shd w:val="clear" w:color="auto" w:fill="FFFFFF"/>
              </w:rPr>
              <w:t>з-</w:t>
            </w:r>
            <w:proofErr w:type="gramEnd"/>
            <w:r w:rsidRPr="00AD546D">
              <w:rPr>
                <w:shd w:val="clear" w:color="auto" w:fill="FFFFFF"/>
              </w:rPr>
              <w:t>қылықтардан сақтандыру. </w:t>
            </w:r>
            <w:proofErr w:type="spellStart"/>
            <w:r w:rsidRPr="00AD546D">
              <w:rPr>
                <w:shd w:val="clear" w:color="auto" w:fill="FFFFFF"/>
              </w:rPr>
              <w:t>Адамгершілік</w:t>
            </w:r>
            <w:proofErr w:type="spellEnd"/>
            <w:r w:rsidRPr="00AD546D">
              <w:rPr>
                <w:shd w:val="clear" w:color="auto" w:fill="FFFFFF"/>
              </w:rPr>
              <w:t xml:space="preserve"> </w:t>
            </w:r>
            <w:proofErr w:type="spellStart"/>
            <w:r w:rsidRPr="00AD546D">
              <w:rPr>
                <w:shd w:val="clear" w:color="auto" w:fill="FFFFFF"/>
              </w:rPr>
              <w:t>ізгі</w:t>
            </w:r>
            <w:proofErr w:type="spellEnd"/>
            <w:r w:rsidRPr="00AD546D">
              <w:rPr>
                <w:shd w:val="clear" w:color="auto" w:fill="FFFFFF"/>
              </w:rPr>
              <w:t xml:space="preserve"> қасиеттер мен </w:t>
            </w:r>
            <w:proofErr w:type="spellStart"/>
            <w:r w:rsidRPr="00AD546D">
              <w:rPr>
                <w:shd w:val="clear" w:color="auto" w:fill="FFFFFF"/>
              </w:rPr>
              <w:t>ар-ождан</w:t>
            </w:r>
            <w:proofErr w:type="spellEnd"/>
            <w:r w:rsidRPr="00AD546D">
              <w:rPr>
                <w:shd w:val="clear" w:color="auto" w:fill="FFFFFF"/>
              </w:rPr>
              <w:t xml:space="preserve"> бостандығына тәрбиелеу.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>11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9 «А» сынып</w:t>
            </w:r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«Мен және менің ұжымым»</w:t>
            </w:r>
          </w:p>
        </w:tc>
        <w:tc>
          <w:tcPr>
            <w:tcW w:w="4955" w:type="dxa"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Өмірде адамнан асқан құндылық жоқ екендігін түсіндіре отырып бақытты өмір сүру үшін өзін-өзі психологиялық тұрғыдан дайындауға; жеке қасиеттерін тәрбиелей отырып, дұрыс қарым-қатынасқа түсу мәдениетін және жағымды «Мен» концепциясын қалыптастыру.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>12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9 «А» сынып</w:t>
            </w:r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«Өмір, қымбатсың маған»</w:t>
            </w:r>
          </w:p>
        </w:tc>
        <w:tc>
          <w:tcPr>
            <w:tcW w:w="4955" w:type="dxa"/>
          </w:tcPr>
          <w:p w:rsidR="006804C2" w:rsidRPr="00AD546D" w:rsidRDefault="00BE6435" w:rsidP="00BE6435">
            <w:pPr>
              <w:pStyle w:val="a8"/>
              <w:shd w:val="clear" w:color="auto" w:fill="FFFFFF"/>
              <w:spacing w:before="0" w:beforeAutospacing="0" w:after="150" w:afterAutospacing="0"/>
            </w:pPr>
            <w:r w:rsidRPr="00AD546D">
              <w:t xml:space="preserve"> Оқушылар арасындағы </w:t>
            </w:r>
            <w:proofErr w:type="spellStart"/>
            <w:r w:rsidRPr="00AD546D">
              <w:t>суицидтік</w:t>
            </w:r>
            <w:proofErr w:type="spellEnd"/>
            <w:r w:rsidRPr="00AD546D">
              <w:t xml:space="preserve"> міне</w:t>
            </w:r>
            <w:proofErr w:type="gramStart"/>
            <w:r w:rsidRPr="00AD546D">
              <w:t>з-</w:t>
            </w:r>
            <w:proofErr w:type="gramEnd"/>
            <w:r w:rsidRPr="00AD546D">
              <w:t xml:space="preserve">құлықтың </w:t>
            </w:r>
            <w:proofErr w:type="spellStart"/>
            <w:r w:rsidRPr="00AD546D">
              <w:t>алдын-алу</w:t>
            </w:r>
            <w:proofErr w:type="spellEnd"/>
            <w:r w:rsidRPr="00AD546D">
              <w:t xml:space="preserve">. Оқушыларды </w:t>
            </w:r>
            <w:proofErr w:type="spellStart"/>
            <w:r w:rsidRPr="00AD546D">
              <w:t>тани</w:t>
            </w:r>
            <w:proofErr w:type="spellEnd"/>
            <w:r w:rsidRPr="00AD546D">
              <w:t>, түсі</w:t>
            </w:r>
            <w:proofErr w:type="gramStart"/>
            <w:r w:rsidRPr="00AD546D">
              <w:t xml:space="preserve">не </w:t>
            </w:r>
            <w:proofErr w:type="spellStart"/>
            <w:r w:rsidRPr="00AD546D">
              <w:t>б</w:t>
            </w:r>
            <w:proofErr w:type="gramEnd"/>
            <w:r w:rsidRPr="00AD546D">
              <w:t>ілу</w:t>
            </w:r>
            <w:proofErr w:type="spellEnd"/>
            <w:r w:rsidRPr="00AD546D">
              <w:rPr>
                <w:lang w:val="kk-KZ"/>
              </w:rPr>
              <w:t xml:space="preserve">. </w:t>
            </w:r>
            <w:r w:rsidRPr="00AD546D">
              <w:t xml:space="preserve">Оқушының өмірге </w:t>
            </w:r>
            <w:proofErr w:type="spellStart"/>
            <w:r w:rsidRPr="00AD546D">
              <w:t>дген</w:t>
            </w:r>
            <w:proofErr w:type="spellEnd"/>
            <w:r w:rsidRPr="00AD546D">
              <w:t xml:space="preserve"> құлшынысын </w:t>
            </w:r>
            <w:proofErr w:type="spellStart"/>
            <w:r w:rsidRPr="00AD546D">
              <w:t>арттыру</w:t>
            </w:r>
            <w:proofErr w:type="spellEnd"/>
            <w:r w:rsidRPr="00AD546D">
              <w:t>, өмі</w:t>
            </w:r>
            <w:proofErr w:type="gramStart"/>
            <w:r w:rsidRPr="00AD546D">
              <w:t>р</w:t>
            </w:r>
            <w:proofErr w:type="gramEnd"/>
            <w:r w:rsidRPr="00AD546D">
              <w:t xml:space="preserve"> </w:t>
            </w:r>
            <w:proofErr w:type="spellStart"/>
            <w:r w:rsidRPr="00AD546D">
              <w:t>туралы</w:t>
            </w:r>
            <w:proofErr w:type="spellEnd"/>
            <w:r w:rsidRPr="00AD546D">
              <w:t xml:space="preserve"> ой-өрісін </w:t>
            </w:r>
            <w:proofErr w:type="spellStart"/>
            <w:r w:rsidRPr="00AD546D">
              <w:t>дамыту</w:t>
            </w:r>
            <w:proofErr w:type="spellEnd"/>
            <w:r w:rsidRPr="00AD546D">
              <w:rPr>
                <w:lang w:val="kk-KZ"/>
              </w:rPr>
              <w:t>;</w:t>
            </w:r>
            <w:r w:rsidRPr="00AD546D">
              <w:t xml:space="preserve"> өмірді сүйе </w:t>
            </w:r>
            <w:proofErr w:type="spellStart"/>
            <w:r w:rsidRPr="00AD546D">
              <w:t>білуге</w:t>
            </w:r>
            <w:proofErr w:type="spellEnd"/>
            <w:r w:rsidRPr="00AD546D">
              <w:t xml:space="preserve"> тәрбиелеу.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>13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 xml:space="preserve">9 </w:t>
            </w:r>
            <w:r w:rsidRPr="00AD546D">
              <w:rPr>
                <w:shd w:val="clear" w:color="auto" w:fill="FFFFFF"/>
                <w:lang w:val="kk-KZ"/>
              </w:rPr>
              <w:t>«Ә» сынып</w:t>
            </w:r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«Достығымыз жарасқан»</w:t>
            </w:r>
          </w:p>
        </w:tc>
        <w:tc>
          <w:tcPr>
            <w:tcW w:w="4955" w:type="dxa"/>
          </w:tcPr>
          <w:p w:rsidR="00F40C6B" w:rsidRPr="00AD546D" w:rsidRDefault="00F40C6B" w:rsidP="00D745F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ой-өрісін кеңейту.</w:t>
            </w:r>
            <w:r w:rsidR="00D745FD"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 бір-бірін сыйлауға, тыңдауға үйрету,</w:t>
            </w:r>
            <w:r w:rsidR="00D745FD"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бір-біріне жаны ашып көмектесуге бойына жақсы</w:t>
            </w:r>
          </w:p>
          <w:p w:rsidR="006804C2" w:rsidRPr="00AD546D" w:rsidRDefault="00F40C6B" w:rsidP="00D745F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қасиеттерді сіңіруге көмектесу</w:t>
            </w:r>
            <w:r w:rsidR="00D745FD"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Бірлесе жұмыс жасай алуға үйрету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>14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9 «А», «Ә» сыныптар</w:t>
            </w:r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«Зорлық-зомбылық түрлері және одан сақтану жолдары»</w:t>
            </w:r>
          </w:p>
        </w:tc>
        <w:tc>
          <w:tcPr>
            <w:tcW w:w="4955" w:type="dxa"/>
          </w:tcPr>
          <w:p w:rsidR="006804C2" w:rsidRPr="00AD546D" w:rsidRDefault="00F40C6B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Зорлық-зомбылықтың алдын алу үшін қолданылатын қорғану шаралары</w:t>
            </w:r>
            <w:r w:rsidR="00D745FD" w:rsidRPr="00AD546D">
              <w:rPr>
                <w:shd w:val="clear" w:color="auto" w:fill="FFFFFF"/>
                <w:lang w:val="kk-KZ"/>
              </w:rPr>
              <w:t>мен таныстыру және үйрету.</w:t>
            </w:r>
          </w:p>
        </w:tc>
      </w:tr>
      <w:tr w:rsidR="00B47137" w:rsidRPr="00AD546D" w:rsidTr="00743978">
        <w:trPr>
          <w:trHeight w:val="400"/>
        </w:trPr>
        <w:tc>
          <w:tcPr>
            <w:tcW w:w="580" w:type="dxa"/>
            <w:hideMark/>
          </w:tcPr>
          <w:p w:rsidR="00B47137" w:rsidRPr="00AD546D" w:rsidRDefault="00B47137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15</w:t>
            </w:r>
          </w:p>
        </w:tc>
        <w:tc>
          <w:tcPr>
            <w:tcW w:w="1258" w:type="dxa"/>
            <w:hideMark/>
          </w:tcPr>
          <w:p w:rsidR="00B47137" w:rsidRPr="00AD546D" w:rsidRDefault="00751CA6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 xml:space="preserve">9 «А», «Ә» </w:t>
            </w:r>
            <w:r w:rsidRPr="00AD546D">
              <w:rPr>
                <w:shd w:val="clear" w:color="auto" w:fill="FFFFFF"/>
                <w:lang w:val="kk-KZ"/>
              </w:rPr>
              <w:lastRenderedPageBreak/>
              <w:t>сыныптар</w:t>
            </w:r>
          </w:p>
        </w:tc>
        <w:tc>
          <w:tcPr>
            <w:tcW w:w="2552" w:type="dxa"/>
            <w:hideMark/>
          </w:tcPr>
          <w:p w:rsidR="00B47137" w:rsidRPr="00AD546D" w:rsidRDefault="00751CA6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lastRenderedPageBreak/>
              <w:t>«Бала еңбегін қудалауға қарсымыз»</w:t>
            </w:r>
          </w:p>
        </w:tc>
        <w:tc>
          <w:tcPr>
            <w:tcW w:w="4955" w:type="dxa"/>
          </w:tcPr>
          <w:p w:rsidR="00B47137" w:rsidRPr="00AD546D" w:rsidRDefault="005D3F07" w:rsidP="005D3F07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Б</w:t>
            </w:r>
            <w:r w:rsidR="00751CA6" w:rsidRPr="00AD546D">
              <w:rPr>
                <w:shd w:val="clear" w:color="auto" w:fill="FFFFFF"/>
                <w:lang w:val="kk-KZ"/>
              </w:rPr>
              <w:t xml:space="preserve">ала еңбегін пайдалану проблемалары, оның масштабы мен сипаттары, балаға және </w:t>
            </w:r>
            <w:r w:rsidR="00751CA6" w:rsidRPr="00AD546D">
              <w:rPr>
                <w:shd w:val="clear" w:color="auto" w:fill="FFFFFF"/>
                <w:lang w:val="kk-KZ"/>
              </w:rPr>
              <w:lastRenderedPageBreak/>
              <w:t>қоғамға тигізетін әсері, сондай-ақ осы саладағы халықаралық және ұлттық з</w:t>
            </w:r>
            <w:r w:rsidRPr="00AD546D">
              <w:rPr>
                <w:shd w:val="clear" w:color="auto" w:fill="FFFFFF"/>
                <w:lang w:val="kk-KZ"/>
              </w:rPr>
              <w:t>аңнама негіздері туралы балаларды ақпаратты</w:t>
            </w:r>
            <w:r w:rsidR="00751CA6" w:rsidRPr="00AD546D">
              <w:rPr>
                <w:shd w:val="clear" w:color="auto" w:fill="FFFFFF"/>
                <w:lang w:val="kk-KZ"/>
              </w:rPr>
              <w:t>лығын арттыру.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</w:rPr>
              <w:lastRenderedPageBreak/>
              <w:t>1</w:t>
            </w:r>
            <w:r w:rsidR="00B47137" w:rsidRPr="00AD546D">
              <w:rPr>
                <w:shd w:val="clear" w:color="auto" w:fill="FFFFFF"/>
                <w:lang w:val="kk-KZ"/>
              </w:rPr>
              <w:t>6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 xml:space="preserve">10 </w:t>
            </w:r>
            <w:r w:rsidRPr="00AD546D">
              <w:rPr>
                <w:shd w:val="clear" w:color="auto" w:fill="FFFFFF"/>
                <w:lang w:val="kk-KZ"/>
              </w:rPr>
              <w:t>сынып</w:t>
            </w:r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«Жетістікке жету – өз қолыңда!»</w:t>
            </w:r>
          </w:p>
        </w:tc>
        <w:tc>
          <w:tcPr>
            <w:tcW w:w="4955" w:type="dxa"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О</w:t>
            </w:r>
            <w:r w:rsidRPr="00AD546D">
              <w:rPr>
                <w:shd w:val="clear" w:color="auto" w:fill="FFFFFF"/>
              </w:rPr>
              <w:t xml:space="preserve">қушылардың өзіндік бағалауын, </w:t>
            </w:r>
            <w:proofErr w:type="spellStart"/>
            <w:r w:rsidRPr="00AD546D">
              <w:rPr>
                <w:shd w:val="clear" w:color="auto" w:fill="FFFFFF"/>
              </w:rPr>
              <w:t>сенімділігін</w:t>
            </w:r>
            <w:proofErr w:type="spellEnd"/>
            <w:r w:rsidRPr="00AD546D">
              <w:rPr>
                <w:shd w:val="clear" w:color="auto" w:fill="FFFFFF"/>
              </w:rPr>
              <w:t xml:space="preserve"> көтеру, </w:t>
            </w:r>
            <w:proofErr w:type="spellStart"/>
            <w:r w:rsidRPr="00AD546D">
              <w:rPr>
                <w:shd w:val="clear" w:color="auto" w:fill="FFFFFF"/>
              </w:rPr>
              <w:t>белсенділігі</w:t>
            </w:r>
            <w:proofErr w:type="spellEnd"/>
            <w:r w:rsidRPr="00AD546D">
              <w:rPr>
                <w:shd w:val="clear" w:color="auto" w:fill="FFFFFF"/>
              </w:rPr>
              <w:t xml:space="preserve"> мен көңіл-күйін жақсарту.</w:t>
            </w:r>
          </w:p>
        </w:tc>
      </w:tr>
      <w:tr w:rsidR="00AD41CF" w:rsidRPr="00AD546D" w:rsidTr="00743978">
        <w:trPr>
          <w:trHeight w:val="400"/>
        </w:trPr>
        <w:tc>
          <w:tcPr>
            <w:tcW w:w="580" w:type="dxa"/>
          </w:tcPr>
          <w:p w:rsidR="00AD41CF" w:rsidRPr="00AD546D" w:rsidRDefault="00AD41CF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</w:rPr>
              <w:t>1</w:t>
            </w:r>
            <w:r w:rsidR="00B47137" w:rsidRPr="00AD546D">
              <w:rPr>
                <w:shd w:val="clear" w:color="auto" w:fill="FFFFFF"/>
                <w:lang w:val="kk-KZ"/>
              </w:rPr>
              <w:t>7</w:t>
            </w:r>
          </w:p>
        </w:tc>
        <w:tc>
          <w:tcPr>
            <w:tcW w:w="1258" w:type="dxa"/>
          </w:tcPr>
          <w:p w:rsidR="00AD41CF" w:rsidRPr="00AD546D" w:rsidRDefault="00AD41CF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 xml:space="preserve">10 </w:t>
            </w:r>
            <w:r w:rsidRPr="00AD546D">
              <w:rPr>
                <w:shd w:val="clear" w:color="auto" w:fill="FFFFFF"/>
                <w:lang w:val="kk-KZ"/>
              </w:rPr>
              <w:t>сынып</w:t>
            </w:r>
          </w:p>
        </w:tc>
        <w:tc>
          <w:tcPr>
            <w:tcW w:w="2552" w:type="dxa"/>
          </w:tcPr>
          <w:p w:rsidR="00AD41CF" w:rsidRPr="00AD546D" w:rsidRDefault="00AD41CF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«Ерте жастағы жүктілік – болашаққа балта шабу» дөңгелек үстел</w:t>
            </w:r>
          </w:p>
        </w:tc>
        <w:tc>
          <w:tcPr>
            <w:tcW w:w="4955" w:type="dxa"/>
          </w:tcPr>
          <w:p w:rsidR="00AD41CF" w:rsidRPr="00AD546D" w:rsidRDefault="00AD41CF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Жас жеткіншектер арасындағы ерте жүктіліктің алдын алу.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AD41CF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</w:rPr>
              <w:t>1</w:t>
            </w:r>
            <w:r w:rsidR="00B47137" w:rsidRPr="00AD546D">
              <w:rPr>
                <w:shd w:val="clear" w:color="auto" w:fill="FFFFFF"/>
                <w:lang w:val="kk-KZ"/>
              </w:rPr>
              <w:t>8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 xml:space="preserve">10, 11 </w:t>
            </w:r>
            <w:proofErr w:type="spellStart"/>
            <w:r w:rsidRPr="00AD546D">
              <w:rPr>
                <w:shd w:val="clear" w:color="auto" w:fill="FFFFFF"/>
              </w:rPr>
              <w:t>сынып</w:t>
            </w:r>
            <w:proofErr w:type="spellEnd"/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«Ал сен агрессияңды қалай жеңесің?»</w:t>
            </w:r>
          </w:p>
        </w:tc>
        <w:tc>
          <w:tcPr>
            <w:tcW w:w="4955" w:type="dxa"/>
          </w:tcPr>
          <w:p w:rsidR="006804C2" w:rsidRPr="00AD546D" w:rsidRDefault="00D745FD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proofErr w:type="spellStart"/>
            <w:r w:rsidRPr="00AD546D">
              <w:rPr>
                <w:shd w:val="clear" w:color="auto" w:fill="FFFFFF"/>
              </w:rPr>
              <w:t>Адамгершілік-рухани</w:t>
            </w:r>
            <w:proofErr w:type="spellEnd"/>
            <w:r w:rsidRPr="00AD546D">
              <w:rPr>
                <w:shd w:val="clear" w:color="auto" w:fill="FFFFFF"/>
              </w:rPr>
              <w:t xml:space="preserve"> құндылықтарды қалыптастыру және оқушылардың </w:t>
            </w:r>
            <w:proofErr w:type="spellStart"/>
            <w:r w:rsidRPr="00AD546D">
              <w:rPr>
                <w:shd w:val="clear" w:color="auto" w:fill="FFFFFF"/>
              </w:rPr>
              <w:t>аутодеструктивті</w:t>
            </w:r>
            <w:proofErr w:type="spellEnd"/>
            <w:r w:rsidRPr="00AD546D">
              <w:rPr>
                <w:shd w:val="clear" w:color="auto" w:fill="FFFFFF"/>
              </w:rPr>
              <w:t xml:space="preserve">, </w:t>
            </w:r>
            <w:proofErr w:type="spellStart"/>
            <w:r w:rsidRPr="00AD546D">
              <w:rPr>
                <w:shd w:val="clear" w:color="auto" w:fill="FFFFFF"/>
              </w:rPr>
              <w:t>девиантты</w:t>
            </w:r>
            <w:proofErr w:type="spellEnd"/>
            <w:r w:rsidRPr="00AD546D">
              <w:rPr>
                <w:shd w:val="clear" w:color="auto" w:fill="FFFFFF"/>
              </w:rPr>
              <w:t xml:space="preserve"> міне</w:t>
            </w:r>
            <w:proofErr w:type="gramStart"/>
            <w:r w:rsidRPr="00AD546D">
              <w:rPr>
                <w:shd w:val="clear" w:color="auto" w:fill="FFFFFF"/>
              </w:rPr>
              <w:t>з-</w:t>
            </w:r>
            <w:proofErr w:type="gramEnd"/>
            <w:r w:rsidRPr="00AD546D">
              <w:rPr>
                <w:shd w:val="clear" w:color="auto" w:fill="FFFFFF"/>
              </w:rPr>
              <w:t xml:space="preserve">құлқын </w:t>
            </w:r>
            <w:proofErr w:type="spellStart"/>
            <w:r w:rsidRPr="00AD546D">
              <w:rPr>
                <w:shd w:val="clear" w:color="auto" w:fill="FFFFFF"/>
              </w:rPr>
              <w:t>алдын</w:t>
            </w:r>
            <w:proofErr w:type="spellEnd"/>
            <w:r w:rsidRPr="00AD546D">
              <w:rPr>
                <w:shd w:val="clear" w:color="auto" w:fill="FFFFFF"/>
              </w:rPr>
              <w:t xml:space="preserve"> </w:t>
            </w:r>
            <w:proofErr w:type="spellStart"/>
            <w:r w:rsidRPr="00AD546D">
              <w:rPr>
                <w:shd w:val="clear" w:color="auto" w:fill="FFFFFF"/>
              </w:rPr>
              <w:t>алу</w:t>
            </w:r>
            <w:proofErr w:type="spellEnd"/>
            <w:r w:rsidRPr="00AD546D">
              <w:rPr>
                <w:shd w:val="clear" w:color="auto" w:fill="FFFFFF"/>
              </w:rPr>
              <w:t xml:space="preserve">, жасөспірімдік </w:t>
            </w:r>
            <w:proofErr w:type="spellStart"/>
            <w:r w:rsidRPr="00AD546D">
              <w:rPr>
                <w:shd w:val="clear" w:color="auto" w:fill="FFFFFF"/>
              </w:rPr>
              <w:t>агрессияны</w:t>
            </w:r>
            <w:proofErr w:type="spellEnd"/>
            <w:r w:rsidRPr="00AD546D">
              <w:rPr>
                <w:shd w:val="clear" w:color="auto" w:fill="FFFFFF"/>
              </w:rPr>
              <w:t xml:space="preserve"> </w:t>
            </w:r>
            <w:proofErr w:type="spellStart"/>
            <w:r w:rsidRPr="00AD546D">
              <w:rPr>
                <w:shd w:val="clear" w:color="auto" w:fill="FFFFFF"/>
              </w:rPr>
              <w:t>ескертуге</w:t>
            </w:r>
            <w:proofErr w:type="spellEnd"/>
            <w:r w:rsidRPr="00AD546D">
              <w:rPr>
                <w:shd w:val="clear" w:color="auto" w:fill="FFFFFF"/>
              </w:rPr>
              <w:t>, өмірлік қиын жағдайларды жеңуге бағыттау.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AD41CF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</w:rPr>
              <w:t>1</w:t>
            </w:r>
            <w:r w:rsidR="00B47137" w:rsidRPr="00AD546D">
              <w:rPr>
                <w:shd w:val="clear" w:color="auto" w:fill="FFFFFF"/>
                <w:lang w:val="kk-KZ"/>
              </w:rPr>
              <w:t>9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 xml:space="preserve">10, 11 </w:t>
            </w:r>
            <w:proofErr w:type="spellStart"/>
            <w:r w:rsidRPr="00AD546D">
              <w:rPr>
                <w:shd w:val="clear" w:color="auto" w:fill="FFFFFF"/>
              </w:rPr>
              <w:t>сынып</w:t>
            </w:r>
            <w:proofErr w:type="spellEnd"/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«Өмірдің мәні»</w:t>
            </w:r>
          </w:p>
        </w:tc>
        <w:tc>
          <w:tcPr>
            <w:tcW w:w="4955" w:type="dxa"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Жеткіншекке өзінің ішкі жан дүниесін түсінуіне және өзін жеке тұлға ретінде сезіне білуге көмектесу.</w:t>
            </w:r>
          </w:p>
        </w:tc>
      </w:tr>
      <w:tr w:rsidR="006804C2" w:rsidRPr="00AD546D" w:rsidTr="00743978">
        <w:trPr>
          <w:trHeight w:val="400"/>
        </w:trPr>
        <w:tc>
          <w:tcPr>
            <w:tcW w:w="580" w:type="dxa"/>
            <w:hideMark/>
          </w:tcPr>
          <w:p w:rsidR="006804C2" w:rsidRPr="00AD546D" w:rsidRDefault="00B47137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20</w:t>
            </w:r>
          </w:p>
        </w:tc>
        <w:tc>
          <w:tcPr>
            <w:tcW w:w="1258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</w:rPr>
              <w:t xml:space="preserve">11 </w:t>
            </w:r>
            <w:proofErr w:type="spellStart"/>
            <w:r w:rsidRPr="00AD546D">
              <w:rPr>
                <w:shd w:val="clear" w:color="auto" w:fill="FFFFFF"/>
              </w:rPr>
              <w:t>сынып</w:t>
            </w:r>
            <w:proofErr w:type="spellEnd"/>
          </w:p>
        </w:tc>
        <w:tc>
          <w:tcPr>
            <w:tcW w:w="2552" w:type="dxa"/>
            <w:hideMark/>
          </w:tcPr>
          <w:p w:rsidR="006804C2" w:rsidRPr="00AD546D" w:rsidRDefault="006804C2" w:rsidP="00743978">
            <w:pPr>
              <w:pStyle w:val="a8"/>
              <w:shd w:val="clear" w:color="auto" w:fill="FFFFFF"/>
              <w:rPr>
                <w:shd w:val="clear" w:color="auto" w:fill="FFFFFF"/>
              </w:rPr>
            </w:pPr>
            <w:r w:rsidRPr="00AD546D">
              <w:rPr>
                <w:shd w:val="clear" w:color="auto" w:fill="FFFFFF"/>
                <w:lang w:val="kk-KZ"/>
              </w:rPr>
              <w:t>«Болашағың сенің қолыңда»</w:t>
            </w:r>
          </w:p>
        </w:tc>
        <w:tc>
          <w:tcPr>
            <w:tcW w:w="4955" w:type="dxa"/>
          </w:tcPr>
          <w:p w:rsidR="006804C2" w:rsidRPr="00AD546D" w:rsidRDefault="00AD41CF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</w:rPr>
              <w:t xml:space="preserve">Жеткіншектердің өзін – өзі  </w:t>
            </w:r>
            <w:proofErr w:type="spellStart"/>
            <w:r w:rsidRPr="00AD546D">
              <w:rPr>
                <w:shd w:val="clear" w:color="auto" w:fill="FFFFFF"/>
              </w:rPr>
              <w:t>тануын</w:t>
            </w:r>
            <w:proofErr w:type="spellEnd"/>
            <w:r w:rsidRPr="00AD546D">
              <w:rPr>
                <w:shd w:val="clear" w:color="auto" w:fill="FFFFFF"/>
              </w:rPr>
              <w:t xml:space="preserve"> қалыптастыру, </w:t>
            </w:r>
            <w:proofErr w:type="gramStart"/>
            <w:r w:rsidRPr="00AD546D">
              <w:rPr>
                <w:shd w:val="clear" w:color="auto" w:fill="FFFFFF"/>
              </w:rPr>
              <w:t>болаша</w:t>
            </w:r>
            <w:proofErr w:type="gramEnd"/>
            <w:r w:rsidRPr="00AD546D">
              <w:rPr>
                <w:shd w:val="clear" w:color="auto" w:fill="FFFFFF"/>
              </w:rPr>
              <w:t xml:space="preserve">ққа нақты мақсат қоя </w:t>
            </w:r>
            <w:proofErr w:type="spellStart"/>
            <w:r w:rsidRPr="00AD546D">
              <w:rPr>
                <w:shd w:val="clear" w:color="auto" w:fill="FFFFFF"/>
              </w:rPr>
              <w:t>білуге</w:t>
            </w:r>
            <w:proofErr w:type="spellEnd"/>
            <w:r w:rsidRPr="00AD546D">
              <w:rPr>
                <w:shd w:val="clear" w:color="auto" w:fill="FFFFFF"/>
              </w:rPr>
              <w:t xml:space="preserve"> және өзіне </w:t>
            </w:r>
            <w:proofErr w:type="spellStart"/>
            <w:r w:rsidRPr="00AD546D">
              <w:rPr>
                <w:shd w:val="clear" w:color="auto" w:fill="FFFFFF"/>
              </w:rPr>
              <w:t>деген</w:t>
            </w:r>
            <w:proofErr w:type="spellEnd"/>
            <w:r w:rsidRPr="00AD546D">
              <w:rPr>
                <w:shd w:val="clear" w:color="auto" w:fill="FFFFFF"/>
              </w:rPr>
              <w:t xml:space="preserve"> </w:t>
            </w:r>
            <w:proofErr w:type="spellStart"/>
            <w:r w:rsidRPr="00AD546D">
              <w:rPr>
                <w:shd w:val="clear" w:color="auto" w:fill="FFFFFF"/>
              </w:rPr>
              <w:t>сенімділікті</w:t>
            </w:r>
            <w:proofErr w:type="spellEnd"/>
            <w:r w:rsidRPr="00AD546D">
              <w:rPr>
                <w:shd w:val="clear" w:color="auto" w:fill="FFFFFF"/>
              </w:rPr>
              <w:t xml:space="preserve"> нығайтуға бағыт беру. Оқ</w:t>
            </w:r>
            <w:proofErr w:type="gramStart"/>
            <w:r w:rsidRPr="00AD546D">
              <w:rPr>
                <w:shd w:val="clear" w:color="auto" w:fill="FFFFFF"/>
              </w:rPr>
              <w:t>ушылар</w:t>
            </w:r>
            <w:proofErr w:type="gramEnd"/>
            <w:r w:rsidRPr="00AD546D">
              <w:rPr>
                <w:shd w:val="clear" w:color="auto" w:fill="FFFFFF"/>
              </w:rPr>
              <w:t xml:space="preserve">ға  болашақ мамандық және оқу бағдарын таңдауда көмектесу, мамандық әлемі және оның </w:t>
            </w:r>
            <w:proofErr w:type="spellStart"/>
            <w:r w:rsidRPr="00AD546D">
              <w:rPr>
                <w:shd w:val="clear" w:color="auto" w:fill="FFFFFF"/>
              </w:rPr>
              <w:t>ерекшеліктері</w:t>
            </w:r>
            <w:proofErr w:type="spellEnd"/>
            <w:r w:rsidRPr="00AD546D">
              <w:rPr>
                <w:shd w:val="clear" w:color="auto" w:fill="FFFFFF"/>
              </w:rPr>
              <w:t xml:space="preserve"> </w:t>
            </w:r>
            <w:proofErr w:type="spellStart"/>
            <w:r w:rsidRPr="00AD546D">
              <w:rPr>
                <w:shd w:val="clear" w:color="auto" w:fill="FFFFFF"/>
              </w:rPr>
              <w:t>туралы</w:t>
            </w:r>
            <w:proofErr w:type="spellEnd"/>
            <w:r w:rsidRPr="00AD546D">
              <w:rPr>
                <w:shd w:val="clear" w:color="auto" w:fill="FFFFFF"/>
              </w:rPr>
              <w:t xml:space="preserve"> дүниетанымын кеңейту</w:t>
            </w:r>
            <w:r w:rsidRPr="00AD546D">
              <w:rPr>
                <w:shd w:val="clear" w:color="auto" w:fill="FFFFFF"/>
                <w:lang w:val="kk-KZ"/>
              </w:rPr>
              <w:t>.</w:t>
            </w:r>
          </w:p>
        </w:tc>
      </w:tr>
      <w:tr w:rsidR="00B47137" w:rsidRPr="00AD546D" w:rsidTr="00743978">
        <w:trPr>
          <w:trHeight w:val="400"/>
        </w:trPr>
        <w:tc>
          <w:tcPr>
            <w:tcW w:w="580" w:type="dxa"/>
            <w:hideMark/>
          </w:tcPr>
          <w:p w:rsidR="00B47137" w:rsidRPr="00AD546D" w:rsidRDefault="00B47137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21</w:t>
            </w:r>
          </w:p>
        </w:tc>
        <w:tc>
          <w:tcPr>
            <w:tcW w:w="1258" w:type="dxa"/>
            <w:hideMark/>
          </w:tcPr>
          <w:p w:rsidR="00B47137" w:rsidRPr="00AD546D" w:rsidRDefault="00B47137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Ата-аналар</w:t>
            </w:r>
          </w:p>
        </w:tc>
        <w:tc>
          <w:tcPr>
            <w:tcW w:w="2552" w:type="dxa"/>
            <w:hideMark/>
          </w:tcPr>
          <w:p w:rsidR="00B47137" w:rsidRPr="00AD546D" w:rsidRDefault="00751CA6" w:rsidP="00751CA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D54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AD546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Буллингтің алдын алу кезіндегі ата-аналардың рөлі» ата-аналар жиналысы</w:t>
            </w:r>
          </w:p>
        </w:tc>
        <w:tc>
          <w:tcPr>
            <w:tcW w:w="4955" w:type="dxa"/>
          </w:tcPr>
          <w:p w:rsidR="00B47137" w:rsidRPr="00AD546D" w:rsidRDefault="00751CA6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lang w:val="kk-KZ"/>
              </w:rPr>
              <w:t>жасөспірімдер ортасында қорқыту жағдайында балаларға көмектесуде ата-аналарға психологиялық-педагогикалық білім беру.</w:t>
            </w:r>
          </w:p>
        </w:tc>
      </w:tr>
      <w:tr w:rsidR="00B47137" w:rsidRPr="00AD546D" w:rsidTr="00743978">
        <w:trPr>
          <w:trHeight w:val="400"/>
        </w:trPr>
        <w:tc>
          <w:tcPr>
            <w:tcW w:w="580" w:type="dxa"/>
            <w:hideMark/>
          </w:tcPr>
          <w:p w:rsidR="00B47137" w:rsidRPr="00AD546D" w:rsidRDefault="00B47137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22</w:t>
            </w:r>
          </w:p>
        </w:tc>
        <w:tc>
          <w:tcPr>
            <w:tcW w:w="1258" w:type="dxa"/>
            <w:hideMark/>
          </w:tcPr>
          <w:p w:rsidR="00B47137" w:rsidRPr="00AD546D" w:rsidRDefault="00B47137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Ата</w:t>
            </w:r>
          </w:p>
        </w:tc>
        <w:tc>
          <w:tcPr>
            <w:tcW w:w="2552" w:type="dxa"/>
            <w:hideMark/>
          </w:tcPr>
          <w:p w:rsidR="00B47137" w:rsidRPr="00AD546D" w:rsidRDefault="00751CA6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lang w:val="kk-KZ"/>
              </w:rPr>
              <w:t>«Балаңыз буллинг жасамауы үшін және буллингтің құрбаны болмауы үшін келесі кеңестерді ескеріңіз» нұсқаулық кітапшаларын</w:t>
            </w:r>
            <w:r w:rsidR="006C5E18" w:rsidRPr="00AD546D">
              <w:rPr>
                <w:lang w:val="kk-KZ"/>
              </w:rPr>
              <w:t xml:space="preserve"> тарату</w:t>
            </w:r>
          </w:p>
        </w:tc>
        <w:tc>
          <w:tcPr>
            <w:tcW w:w="4955" w:type="dxa"/>
          </w:tcPr>
          <w:p w:rsidR="00B47137" w:rsidRPr="00AD546D" w:rsidRDefault="005D3F07" w:rsidP="00743978">
            <w:pPr>
              <w:pStyle w:val="a8"/>
              <w:shd w:val="clear" w:color="auto" w:fill="FFFFFF"/>
              <w:rPr>
                <w:shd w:val="clear" w:color="auto" w:fill="FFFFFF"/>
                <w:lang w:val="kk-KZ"/>
              </w:rPr>
            </w:pPr>
            <w:r w:rsidRPr="00AD546D">
              <w:rPr>
                <w:shd w:val="clear" w:color="auto" w:fill="FFFFFF"/>
                <w:lang w:val="kk-KZ"/>
              </w:rPr>
              <w:t>Ата-аналарға жасөспірімдер ортасында буллинг және зорлық-зомбылық фактілері анықталған кезде психологиялық көмек көрсету мүмкіндіктерін түсіндіру.</w:t>
            </w:r>
          </w:p>
        </w:tc>
      </w:tr>
    </w:tbl>
    <w:p w:rsidR="00BE25F7" w:rsidRPr="00AD546D" w:rsidRDefault="00BE25F7" w:rsidP="00A97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97C13" w:rsidRPr="00AD546D" w:rsidRDefault="00A97C13" w:rsidP="00471A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97C13" w:rsidRPr="00AD546D" w:rsidRDefault="00A97C13" w:rsidP="00A97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Түзету-дамыту жұмысын </w:t>
      </w:r>
      <w:proofErr w:type="spellStart"/>
      <w:r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талдау</w:t>
      </w:r>
      <w:proofErr w:type="spellEnd"/>
      <w:r w:rsidRPr="00AD54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804C2" w:rsidRPr="00AD546D" w:rsidRDefault="006804C2" w:rsidP="006804C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4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41"/>
        <w:gridCol w:w="1559"/>
        <w:gridCol w:w="1134"/>
        <w:gridCol w:w="2693"/>
        <w:gridCol w:w="1883"/>
        <w:gridCol w:w="1710"/>
      </w:tblGrid>
      <w:tr w:rsidR="003D0547" w:rsidRPr="00AD546D" w:rsidTr="005E7DF3">
        <w:trPr>
          <w:trHeight w:val="838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Жұмыс түрі</w:t>
            </w:r>
          </w:p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Жұмыс формасы</w:t>
            </w:r>
          </w:p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13" w:rsidRPr="00AD546D" w:rsidRDefault="00A97C13" w:rsidP="00ED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Бағдарлама </w:t>
            </w: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а</w:t>
            </w:r>
            <w:proofErr w:type="spellStart"/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тауы</w:t>
            </w:r>
            <w:proofErr w:type="spellEnd"/>
          </w:p>
        </w:tc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Сабақтың мақсаты</w:t>
            </w:r>
          </w:p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Қатысушының жасы</w:t>
            </w:r>
          </w:p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D0547" w:rsidRPr="00AD546D" w:rsidTr="005E7DF3">
        <w:trPr>
          <w:trHeight w:val="701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A4B1C"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13" w:rsidRPr="00AD546D" w:rsidRDefault="003D05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Түзету/дамыту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13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AA4B1C"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оптық</w:t>
            </w: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A4B1C" w:rsidRPr="00AD54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7C75B4" w:rsidRPr="00AD54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Кел, дос болайық!»</w:t>
            </w:r>
          </w:p>
        </w:tc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13" w:rsidRPr="00AD546D" w:rsidRDefault="003D05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Мектепке сәтті бейімделу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97C13" w:rsidRPr="00AD546D" w:rsidRDefault="00A97C13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D0547"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6-7</w:t>
            </w:r>
          </w:p>
        </w:tc>
      </w:tr>
      <w:tr w:rsidR="00863575" w:rsidRPr="00AD546D" w:rsidTr="005E7DF3">
        <w:trPr>
          <w:trHeight w:val="549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3D05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Түзету/дамыту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AA4B1C"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оптық</w:t>
            </w: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«5-сынып оқушыларының орта буынға бейімделу</w:t>
            </w:r>
          </w:p>
        </w:tc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7276DF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3D0547" w:rsidRPr="00AD54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рта буынға бейімделу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3D05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10-11</w:t>
            </w:r>
          </w:p>
        </w:tc>
      </w:tr>
      <w:tr w:rsidR="00863575" w:rsidRPr="00AD546D" w:rsidTr="005E7DF3">
        <w:trPr>
          <w:trHeight w:val="549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3</w:t>
            </w:r>
          </w:p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3D05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Түзету/дамыту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471A80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Жеке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7C75B4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Танымдық процестерді дамыту жаттығулары</w:t>
            </w:r>
          </w:p>
        </w:tc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471A80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Таным процестер</w:t>
            </w:r>
            <w:r w:rsidR="007C75B4" w:rsidRPr="00AD546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і</w:t>
            </w:r>
            <w:r w:rsidRPr="00AD546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 дамыту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</w:tr>
      <w:tr w:rsidR="00AD546D" w:rsidRPr="00AD546D" w:rsidTr="005E7DF3">
        <w:trPr>
          <w:trHeight w:val="1676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3D05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Түзету/дамыту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Жеке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Үйде оқыту бойынша қосымша түзету-дамыту жұмыстары</w:t>
            </w:r>
          </w:p>
        </w:tc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Кеңістікте бағдарлауды, жазу дағдысын дамыту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</w:tr>
      <w:tr w:rsidR="00863575" w:rsidRPr="00AD546D" w:rsidTr="005E7DF3">
        <w:trPr>
          <w:trHeight w:val="838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3D05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Түзету/дамыту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Жеке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AA4B1C" w:rsidP="005E7DF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D546D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Қ</w:t>
            </w:r>
            <w:r w:rsidR="00471A80" w:rsidRPr="00AD546D"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  <w:t>ауіп тобына кіретін оқушыларды қадағалау</w:t>
            </w:r>
          </w:p>
        </w:tc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3D05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Психикалық денсаулығын нығайту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3D05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</w:tr>
      <w:tr w:rsidR="00863575" w:rsidRPr="00AD546D" w:rsidTr="005E7DF3">
        <w:trPr>
          <w:trHeight w:val="1616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4851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Түзету/дамыту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4851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Топты</w:t>
            </w:r>
            <w:proofErr w:type="spellEnd"/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485147" w:rsidP="005E7DF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D546D">
              <w:rPr>
                <w:rFonts w:ascii="Times New Roman" w:hAnsi="Times New Roman"/>
                <w:sz w:val="24"/>
                <w:szCs w:val="24"/>
                <w:lang w:val="kk-KZ"/>
              </w:rPr>
              <w:t>Аутодеструктивті мінез-құлықтың (суицидке бейімділік) алдын алуда психокоррекциялық сабақтар</w:t>
            </w:r>
            <w:r w:rsidRPr="00AD546D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 </w:t>
            </w:r>
          </w:p>
        </w:tc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4851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Суицидтің алдын алу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4851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12-16</w:t>
            </w:r>
          </w:p>
        </w:tc>
      </w:tr>
      <w:tr w:rsidR="00863575" w:rsidRPr="00AD546D" w:rsidTr="005E7DF3">
        <w:trPr>
          <w:trHeight w:val="1250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3D05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Түзету/дамыту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ED3001" w:rsidP="00ED3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Жеке </w:t>
            </w:r>
            <w:r w:rsidR="003D0547"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/</w:t>
            </w:r>
            <w:r w:rsidR="00AA4B1C"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топтық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AA4B1C" w:rsidP="005E7DF3">
            <w:pPr>
              <w:pStyle w:val="a4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</w:pPr>
            <w:r w:rsidRPr="00AD546D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Сауалнама нәтижелері бойынша түзету жұмысы</w:t>
            </w:r>
          </w:p>
          <w:p w:rsidR="00AA4B1C" w:rsidRPr="00AD546D" w:rsidRDefault="00AA4B1C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3D05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Психикалық денсаулығын нығайту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4B1C" w:rsidRPr="00AD546D" w:rsidRDefault="004851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  <w:r w:rsidR="00ED3001"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-15</w:t>
            </w:r>
          </w:p>
        </w:tc>
      </w:tr>
      <w:tr w:rsidR="00485147" w:rsidRPr="00AD546D" w:rsidTr="005E7DF3">
        <w:trPr>
          <w:trHeight w:val="929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4851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  <w:p w:rsidR="00485147" w:rsidRPr="00AD546D" w:rsidRDefault="004851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4851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Түзету/дамыту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485147"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оптық</w:t>
            </w: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ED3001" w:rsidP="00ED3001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D546D">
              <w:rPr>
                <w:rFonts w:ascii="Times New Roman" w:hAnsi="Times New Roman"/>
                <w:sz w:val="24"/>
                <w:szCs w:val="24"/>
                <w:lang w:val="kk-KZ"/>
              </w:rPr>
              <w:t>Мектептегі буллинг пен кибербуллингтің алдын алу</w:t>
            </w:r>
          </w:p>
        </w:tc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Оқушылар арасындағы достық қарым-қатынасты дамыту</w:t>
            </w:r>
            <w:r w:rsidR="00485147"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AD546D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485147"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-16</w:t>
            </w:r>
          </w:p>
        </w:tc>
      </w:tr>
      <w:tr w:rsidR="00485147" w:rsidRPr="00AD546D" w:rsidTr="005E7DF3">
        <w:trPr>
          <w:trHeight w:val="1251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4851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85147" w:rsidRPr="00AD546D" w:rsidRDefault="004851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4851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Түзету/дамыту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4851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Жеке - дара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485147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4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«ПМПК қорытындысы бойынша жеке жоспар бойынша жұмыс»</w:t>
            </w:r>
          </w:p>
        </w:tc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Дамыту ойындары арқылы баланың танымдық әрекетін арттыру, психикалық денсаулығын түзету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8-15</w:t>
            </w:r>
          </w:p>
        </w:tc>
      </w:tr>
      <w:tr w:rsidR="00ED3001" w:rsidRPr="00AD546D" w:rsidTr="005E7DF3">
        <w:trPr>
          <w:trHeight w:val="1251"/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3001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3001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Түзету/дамыту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3001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Топтық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3001" w:rsidRPr="00AD546D" w:rsidRDefault="00ED3001" w:rsidP="005E7D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54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ПМПК тізімінде тұрған оқушылар</w:t>
            </w:r>
          </w:p>
        </w:tc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3001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D54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Қолдың ірі және ұсақ моторикасын дамыту, жазу дағдысын дамыту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D3001" w:rsidRPr="00AD546D" w:rsidRDefault="00ED3001" w:rsidP="005E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D546D" w:rsidRPr="00AD546D" w:rsidTr="005E7DF3">
        <w:trPr>
          <w:tblCellSpacing w:w="0" w:type="dxa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485147" w:rsidP="002F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485147" w:rsidP="002F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485147" w:rsidP="002F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485147" w:rsidP="002F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485147" w:rsidP="002F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147" w:rsidRPr="00AD546D" w:rsidRDefault="00485147" w:rsidP="002F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6804C2" w:rsidRPr="00AD546D" w:rsidRDefault="006804C2" w:rsidP="00A97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97C13" w:rsidRPr="00AD546D" w:rsidRDefault="00A97C13" w:rsidP="00A97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6. </w:t>
      </w:r>
      <w:r w:rsidR="00485147"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Осы жылда анықталған мәселелер мен қиындықтар: ата – ана</w:t>
      </w:r>
      <w:r w:rsidR="00BF75FA"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лар</w:t>
      </w:r>
      <w:r w:rsidR="00485147"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мен</w:t>
      </w:r>
      <w:r w:rsidR="00BF75FA"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ПМПК тізімінде тұрған оқушылармен</w:t>
      </w:r>
      <w:r w:rsidR="00485147"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жұмысты арттыру</w:t>
      </w:r>
      <w:r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A97C13" w:rsidRPr="00AD546D" w:rsidRDefault="00A97C13" w:rsidP="00A97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7. Келесі оқу жылына арналған міндеттер</w:t>
      </w:r>
      <w:r w:rsidR="00863575"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тәжірибемді ары қарай жетілдіру, </w:t>
      </w:r>
      <w:r w:rsidR="00485147"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сайыстарға қатысу</w:t>
      </w:r>
      <w:r w:rsidR="00863575"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63575"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r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елесі оқу жылына арналған үлгілік жоспар</w:t>
      </w:r>
      <w:r w:rsidR="00863575" w:rsidRPr="00AD54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қосымша беріледі.</w:t>
      </w:r>
    </w:p>
    <w:p w:rsidR="00863575" w:rsidRPr="00AD546D" w:rsidRDefault="00863575" w:rsidP="00A97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63575" w:rsidRPr="00AD546D" w:rsidRDefault="00863575" w:rsidP="00A97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63575" w:rsidRPr="00AD546D" w:rsidRDefault="00863575" w:rsidP="00A97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63575" w:rsidRPr="00AD546D" w:rsidRDefault="00863575" w:rsidP="00A97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63575" w:rsidRPr="00AD546D" w:rsidRDefault="00863575" w:rsidP="00BF7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AD546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Мектеп директоры:                         </w:t>
      </w:r>
      <w:r w:rsidR="006951AF" w:rsidRPr="00AD546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Р.Г. Абуов</w:t>
      </w:r>
    </w:p>
    <w:bookmarkEnd w:id="0"/>
    <w:p w:rsidR="00863575" w:rsidRPr="00AD546D" w:rsidRDefault="00863575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863575" w:rsidRPr="00AD546D" w:rsidSect="0077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9BD" w:rsidRDefault="005719BD" w:rsidP="006804C2">
      <w:pPr>
        <w:spacing w:after="0" w:line="240" w:lineRule="auto"/>
      </w:pPr>
      <w:r>
        <w:separator/>
      </w:r>
    </w:p>
  </w:endnote>
  <w:endnote w:type="continuationSeparator" w:id="0">
    <w:p w:rsidR="005719BD" w:rsidRDefault="005719BD" w:rsidP="00680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9BD" w:rsidRDefault="005719BD" w:rsidP="006804C2">
      <w:pPr>
        <w:spacing w:after="0" w:line="240" w:lineRule="auto"/>
      </w:pPr>
      <w:r>
        <w:separator/>
      </w:r>
    </w:p>
  </w:footnote>
  <w:footnote w:type="continuationSeparator" w:id="0">
    <w:p w:rsidR="005719BD" w:rsidRDefault="005719BD" w:rsidP="00680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A0BA2"/>
    <w:multiLevelType w:val="hybridMultilevel"/>
    <w:tmpl w:val="607AA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01803"/>
    <w:multiLevelType w:val="hybridMultilevel"/>
    <w:tmpl w:val="FC060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7737B"/>
    <w:multiLevelType w:val="hybridMultilevel"/>
    <w:tmpl w:val="2E802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D4EE5"/>
    <w:multiLevelType w:val="hybridMultilevel"/>
    <w:tmpl w:val="179C12AE"/>
    <w:lvl w:ilvl="0" w:tplc="4FCCC5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0A53C5"/>
    <w:multiLevelType w:val="hybridMultilevel"/>
    <w:tmpl w:val="CF1274DC"/>
    <w:lvl w:ilvl="0" w:tplc="9E966EB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C65A7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6961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34977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BC396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805A6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8388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F06D8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D0EF3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13"/>
    <w:rsid w:val="000F1C4D"/>
    <w:rsid w:val="00102AA1"/>
    <w:rsid w:val="0020091D"/>
    <w:rsid w:val="00297EDE"/>
    <w:rsid w:val="002E456C"/>
    <w:rsid w:val="003D0547"/>
    <w:rsid w:val="003D3ADC"/>
    <w:rsid w:val="00410F61"/>
    <w:rsid w:val="00415537"/>
    <w:rsid w:val="00471A80"/>
    <w:rsid w:val="00485147"/>
    <w:rsid w:val="004F68D1"/>
    <w:rsid w:val="00500CB7"/>
    <w:rsid w:val="0055370A"/>
    <w:rsid w:val="005719BD"/>
    <w:rsid w:val="005757E3"/>
    <w:rsid w:val="005A7238"/>
    <w:rsid w:val="005D2E5F"/>
    <w:rsid w:val="005D3F07"/>
    <w:rsid w:val="005E7DF3"/>
    <w:rsid w:val="00604BAE"/>
    <w:rsid w:val="006804C2"/>
    <w:rsid w:val="0068494B"/>
    <w:rsid w:val="006864E7"/>
    <w:rsid w:val="006951AF"/>
    <w:rsid w:val="0069600B"/>
    <w:rsid w:val="006C5E18"/>
    <w:rsid w:val="007276DF"/>
    <w:rsid w:val="00751CA6"/>
    <w:rsid w:val="007739E7"/>
    <w:rsid w:val="007B5278"/>
    <w:rsid w:val="007C2C93"/>
    <w:rsid w:val="007C75B4"/>
    <w:rsid w:val="00812A13"/>
    <w:rsid w:val="00863575"/>
    <w:rsid w:val="008B3745"/>
    <w:rsid w:val="00926A93"/>
    <w:rsid w:val="0093735F"/>
    <w:rsid w:val="009E2749"/>
    <w:rsid w:val="00A21182"/>
    <w:rsid w:val="00A21C6C"/>
    <w:rsid w:val="00A73021"/>
    <w:rsid w:val="00A82C86"/>
    <w:rsid w:val="00A830FD"/>
    <w:rsid w:val="00A871E7"/>
    <w:rsid w:val="00A97C13"/>
    <w:rsid w:val="00AA4B1C"/>
    <w:rsid w:val="00AA757E"/>
    <w:rsid w:val="00AD41CF"/>
    <w:rsid w:val="00AD546D"/>
    <w:rsid w:val="00AF15B0"/>
    <w:rsid w:val="00B47137"/>
    <w:rsid w:val="00B56D56"/>
    <w:rsid w:val="00B8549E"/>
    <w:rsid w:val="00B97013"/>
    <w:rsid w:val="00B973BE"/>
    <w:rsid w:val="00BB401F"/>
    <w:rsid w:val="00BE25F7"/>
    <w:rsid w:val="00BE6435"/>
    <w:rsid w:val="00BF75FA"/>
    <w:rsid w:val="00CB493D"/>
    <w:rsid w:val="00CC2766"/>
    <w:rsid w:val="00CC7A7E"/>
    <w:rsid w:val="00D745FD"/>
    <w:rsid w:val="00D8780A"/>
    <w:rsid w:val="00E0364D"/>
    <w:rsid w:val="00E839E1"/>
    <w:rsid w:val="00ED3001"/>
    <w:rsid w:val="00EE0B90"/>
    <w:rsid w:val="00F40C6B"/>
    <w:rsid w:val="00F96708"/>
    <w:rsid w:val="00FD4F40"/>
    <w:rsid w:val="00FE4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C7A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0F1C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85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5147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680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680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04C2"/>
  </w:style>
  <w:style w:type="paragraph" w:styleId="ab">
    <w:name w:val="footer"/>
    <w:basedOn w:val="a"/>
    <w:link w:val="ac"/>
    <w:uiPriority w:val="99"/>
    <w:unhideWhenUsed/>
    <w:rsid w:val="00680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0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91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2118</TotalTime>
  <Pages>5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cp:lastPrinted>2023-06-05T04:29:00Z</cp:lastPrinted>
  <dcterms:created xsi:type="dcterms:W3CDTF">2022-05-23T03:52:00Z</dcterms:created>
  <dcterms:modified xsi:type="dcterms:W3CDTF">2023-06-30T11:47:00Z</dcterms:modified>
</cp:coreProperties>
</file>