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8EB58" w14:textId="3EA66771" w:rsidR="002E690A" w:rsidRDefault="002E690A" w:rsidP="002E690A">
      <w:pPr>
        <w:pStyle w:val="a3"/>
        <w:spacing w:after="160"/>
        <w:ind w:left="0" w:firstLine="567"/>
        <w:jc w:val="center"/>
        <w:rPr>
          <w:rFonts w:ascii="Arial" w:hAnsi="Arial" w:cs="Arial"/>
          <w:b/>
          <w:bCs/>
          <w:sz w:val="28"/>
          <w:szCs w:val="28"/>
          <w:shd w:val="clear" w:color="auto" w:fill="FFFFFF"/>
          <w:lang w:val="kk-KZ"/>
        </w:rPr>
      </w:pPr>
      <w:proofErr w:type="gramStart"/>
      <w:r w:rsidRPr="002E690A">
        <w:rPr>
          <w:rFonts w:ascii="Arial" w:hAnsi="Arial" w:cs="Arial"/>
          <w:b/>
          <w:bCs/>
          <w:sz w:val="28"/>
          <w:szCs w:val="28"/>
          <w:shd w:val="clear" w:color="auto" w:fill="FFFFFF"/>
        </w:rPr>
        <w:t>Вакцинация</w:t>
      </w:r>
      <w:proofErr w:type="gramEnd"/>
      <w:r w:rsidR="008172CB">
        <w:rPr>
          <w:rFonts w:ascii="Arial" w:hAnsi="Arial" w:cs="Arial"/>
          <w:b/>
          <w:bCs/>
          <w:sz w:val="28"/>
          <w:szCs w:val="28"/>
          <w:shd w:val="clear" w:color="auto" w:fill="FFFFFF"/>
          <w:lang w:val="kk-KZ"/>
        </w:rPr>
        <w:t>ға байланысты</w:t>
      </w:r>
      <w:r w:rsidRPr="002E690A">
        <w:rPr>
          <w:rFonts w:ascii="Arial" w:hAnsi="Arial" w:cs="Arial"/>
          <w:b/>
          <w:bCs/>
          <w:sz w:val="28"/>
          <w:szCs w:val="28"/>
          <w:shd w:val="clear" w:color="auto" w:fill="FFFFFF"/>
        </w:rPr>
        <w:t xml:space="preserve"> </w:t>
      </w:r>
      <w:proofErr w:type="spellStart"/>
      <w:r w:rsidRPr="002E690A">
        <w:rPr>
          <w:rFonts w:ascii="Arial" w:hAnsi="Arial" w:cs="Arial"/>
          <w:b/>
          <w:bCs/>
          <w:sz w:val="28"/>
          <w:szCs w:val="28"/>
          <w:shd w:val="clear" w:color="auto" w:fill="FFFFFF"/>
        </w:rPr>
        <w:t>тақырыптар</w:t>
      </w:r>
      <w:proofErr w:type="spellEnd"/>
    </w:p>
    <w:p w14:paraId="4F9FBADD" w14:textId="77777777" w:rsidR="002E690A" w:rsidRDefault="002E690A" w:rsidP="00B82312">
      <w:pPr>
        <w:pStyle w:val="a3"/>
        <w:spacing w:after="160"/>
        <w:ind w:left="0" w:firstLine="567"/>
        <w:jc w:val="both"/>
        <w:rPr>
          <w:rFonts w:ascii="Arial" w:hAnsi="Arial" w:cs="Arial"/>
          <w:b/>
          <w:bCs/>
          <w:sz w:val="28"/>
          <w:szCs w:val="28"/>
          <w:shd w:val="clear" w:color="auto" w:fill="FFFFFF"/>
          <w:lang w:val="kk-KZ"/>
        </w:rPr>
      </w:pPr>
    </w:p>
    <w:p w14:paraId="07E15382" w14:textId="013F10C5" w:rsidR="008C1F6C" w:rsidRPr="002E690A" w:rsidRDefault="00B74D05" w:rsidP="00B82312">
      <w:pPr>
        <w:pStyle w:val="a3"/>
        <w:spacing w:after="160"/>
        <w:ind w:left="0" w:firstLine="567"/>
        <w:jc w:val="both"/>
        <w:rPr>
          <w:rFonts w:ascii="Arial" w:hAnsi="Arial" w:cs="Arial"/>
          <w:sz w:val="28"/>
          <w:szCs w:val="28"/>
          <w:shd w:val="clear" w:color="auto" w:fill="FFFFFF"/>
          <w:lang w:val="kk-KZ"/>
        </w:rPr>
      </w:pPr>
      <w:r w:rsidRPr="002E690A">
        <w:rPr>
          <w:rFonts w:ascii="Arial" w:hAnsi="Arial" w:cs="Arial"/>
          <w:b/>
          <w:bCs/>
          <w:sz w:val="28"/>
          <w:szCs w:val="28"/>
          <w:shd w:val="clear" w:color="auto" w:fill="FFFFFF"/>
          <w:lang w:val="kk-KZ"/>
        </w:rPr>
        <w:t>1.</w:t>
      </w:r>
      <w:r w:rsidRPr="002E690A">
        <w:rPr>
          <w:rFonts w:ascii="Arial" w:hAnsi="Arial" w:cs="Arial"/>
          <w:sz w:val="28"/>
          <w:szCs w:val="28"/>
          <w:shd w:val="clear" w:color="auto" w:fill="FFFFFF"/>
          <w:lang w:val="kk-KZ"/>
        </w:rPr>
        <w:t xml:space="preserve"> </w:t>
      </w:r>
      <w:r w:rsidR="002E690A" w:rsidRPr="002E690A">
        <w:rPr>
          <w:rFonts w:ascii="Arial" w:hAnsi="Arial" w:cs="Arial"/>
          <w:sz w:val="28"/>
          <w:szCs w:val="28"/>
          <w:shd w:val="clear" w:color="auto" w:fill="FFFFFF"/>
          <w:lang w:val="kk-KZ"/>
        </w:rPr>
        <w:t>2021 жылдың 1 ақпанынан бастап Қазақстанда Ресейде өнді</w:t>
      </w:r>
      <w:proofErr w:type="gramStart"/>
      <w:r w:rsidR="002E690A" w:rsidRPr="002E690A">
        <w:rPr>
          <w:rFonts w:ascii="Arial" w:hAnsi="Arial" w:cs="Arial"/>
          <w:sz w:val="28"/>
          <w:szCs w:val="28"/>
          <w:shd w:val="clear" w:color="auto" w:fill="FFFFFF"/>
          <w:lang w:val="kk-KZ"/>
        </w:rPr>
        <w:t>р</w:t>
      </w:r>
      <w:proofErr w:type="gramEnd"/>
      <w:r w:rsidR="002E690A" w:rsidRPr="002E690A">
        <w:rPr>
          <w:rFonts w:ascii="Arial" w:hAnsi="Arial" w:cs="Arial"/>
          <w:sz w:val="28"/>
          <w:szCs w:val="28"/>
          <w:shd w:val="clear" w:color="auto" w:fill="FFFFFF"/>
          <w:lang w:val="kk-KZ"/>
        </w:rPr>
        <w:t xml:space="preserve">ілген </w:t>
      </w:r>
      <w:r w:rsidR="002E690A">
        <w:rPr>
          <w:rFonts w:ascii="Arial" w:hAnsi="Arial" w:cs="Arial"/>
          <w:sz w:val="28"/>
          <w:szCs w:val="28"/>
          <w:shd w:val="clear" w:color="auto" w:fill="FFFFFF"/>
          <w:lang w:val="kk-KZ"/>
        </w:rPr>
        <w:t>«Спутник V»</w:t>
      </w:r>
      <w:r w:rsidR="002E690A" w:rsidRPr="002E690A">
        <w:rPr>
          <w:rFonts w:ascii="Arial" w:hAnsi="Arial" w:cs="Arial"/>
          <w:sz w:val="28"/>
          <w:szCs w:val="28"/>
          <w:shd w:val="clear" w:color="auto" w:fill="FFFFFF"/>
          <w:lang w:val="kk-KZ"/>
        </w:rPr>
        <w:t xml:space="preserve"> вакцинасын пайдалана отырып, коронавирустық инфекцияға қарсы вакцинация басталады.</w:t>
      </w:r>
      <w:r w:rsidR="008C1F6C" w:rsidRPr="002E690A">
        <w:rPr>
          <w:rFonts w:ascii="Arial" w:hAnsi="Arial" w:cs="Arial"/>
          <w:sz w:val="28"/>
          <w:szCs w:val="28"/>
          <w:shd w:val="clear" w:color="auto" w:fill="FFFFFF"/>
          <w:lang w:val="kk-KZ"/>
        </w:rPr>
        <w:t xml:space="preserve"> </w:t>
      </w:r>
    </w:p>
    <w:p w14:paraId="399BA0BC" w14:textId="27880057" w:rsidR="002E690A" w:rsidRDefault="002E690A" w:rsidP="00B82312">
      <w:pPr>
        <w:pStyle w:val="a3"/>
        <w:spacing w:after="160"/>
        <w:ind w:left="0" w:firstLine="567"/>
        <w:jc w:val="both"/>
        <w:rPr>
          <w:rFonts w:ascii="Arial" w:hAnsi="Arial" w:cs="Arial"/>
          <w:b/>
          <w:bCs/>
          <w:sz w:val="28"/>
          <w:szCs w:val="28"/>
          <w:u w:val="single"/>
          <w:shd w:val="clear" w:color="auto" w:fill="FFFFFF"/>
          <w:lang w:val="kk-KZ"/>
        </w:rPr>
      </w:pPr>
      <w:r w:rsidRPr="002E690A">
        <w:rPr>
          <w:rFonts w:ascii="Arial" w:hAnsi="Arial" w:cs="Arial"/>
          <w:bCs/>
          <w:sz w:val="28"/>
          <w:szCs w:val="28"/>
          <w:shd w:val="clear" w:color="auto" w:fill="FFFFFF"/>
          <w:lang w:val="kk-KZ"/>
        </w:rPr>
        <w:t xml:space="preserve">Қазақстанда коронавирустық инфекцияға қарсы </w:t>
      </w:r>
      <w:r>
        <w:rPr>
          <w:rFonts w:ascii="Arial" w:hAnsi="Arial" w:cs="Arial"/>
          <w:bCs/>
          <w:sz w:val="28"/>
          <w:szCs w:val="28"/>
          <w:shd w:val="clear" w:color="auto" w:fill="FFFFFF"/>
          <w:lang w:val="kk-KZ"/>
        </w:rPr>
        <w:t xml:space="preserve">вакцина </w:t>
      </w:r>
      <w:r w:rsidRPr="002E690A">
        <w:rPr>
          <w:rFonts w:ascii="Arial" w:hAnsi="Arial" w:cs="Arial"/>
          <w:bCs/>
          <w:sz w:val="28"/>
          <w:szCs w:val="28"/>
          <w:shd w:val="clear" w:color="auto" w:fill="FFFFFF"/>
          <w:lang w:val="kk-KZ"/>
        </w:rPr>
        <w:t>егу ерікті болып табылады. Қазақстан Республикасының «Халық денсаулығы және денсаулық сақтау жүйесі туралы» Кодексінің 77-бабына сәйкес кез-келген медициналық процед</w:t>
      </w:r>
      <w:r>
        <w:rPr>
          <w:rFonts w:ascii="Arial" w:hAnsi="Arial" w:cs="Arial"/>
          <w:bCs/>
          <w:sz w:val="28"/>
          <w:szCs w:val="28"/>
          <w:shd w:val="clear" w:color="auto" w:fill="FFFFFF"/>
          <w:lang w:val="kk-KZ"/>
        </w:rPr>
        <w:t>ура, оның ішінде вакцинация алатын</w:t>
      </w:r>
      <w:r w:rsidRPr="002E690A">
        <w:rPr>
          <w:rFonts w:ascii="Arial" w:hAnsi="Arial" w:cs="Arial"/>
          <w:bCs/>
          <w:sz w:val="28"/>
          <w:szCs w:val="28"/>
          <w:shd w:val="clear" w:color="auto" w:fill="FFFFFF"/>
          <w:lang w:val="kk-KZ"/>
        </w:rPr>
        <w:t xml:space="preserve"> адамның келісімімен ғана жүзеге асырылады</w:t>
      </w:r>
      <w:r w:rsidRPr="002E690A">
        <w:rPr>
          <w:rFonts w:ascii="Arial" w:hAnsi="Arial" w:cs="Arial"/>
          <w:bCs/>
          <w:sz w:val="28"/>
          <w:szCs w:val="28"/>
          <w:shd w:val="clear" w:color="auto" w:fill="FFFFFF"/>
          <w:lang w:val="kk-KZ"/>
        </w:rPr>
        <w:t>.</w:t>
      </w:r>
      <w:r w:rsidRPr="002E690A">
        <w:rPr>
          <w:rFonts w:ascii="Arial" w:hAnsi="Arial" w:cs="Arial"/>
          <w:b/>
          <w:bCs/>
          <w:sz w:val="28"/>
          <w:szCs w:val="28"/>
          <w:u w:val="single"/>
          <w:shd w:val="clear" w:color="auto" w:fill="FFFFFF"/>
          <w:lang w:val="kk-KZ"/>
        </w:rPr>
        <w:t xml:space="preserve"> Әрбір азамат келіспеген жағдайда вакцинациялаудан жазбаша түрде бас тартуға құқылы. Қазақстанда вакцинациядан бас тартқаны үшін әкімшілік немесе қылмыстық жауапкершілік қарастырылмаған.</w:t>
      </w:r>
    </w:p>
    <w:p w14:paraId="480AACBC" w14:textId="77777777" w:rsidR="005A4776" w:rsidRPr="002E690A" w:rsidRDefault="005A4776" w:rsidP="00B82312">
      <w:pPr>
        <w:pStyle w:val="a3"/>
        <w:spacing w:after="160"/>
        <w:ind w:left="0" w:firstLine="720"/>
        <w:jc w:val="both"/>
        <w:rPr>
          <w:rFonts w:ascii="Arial" w:hAnsi="Arial" w:cs="Arial"/>
          <w:sz w:val="28"/>
          <w:szCs w:val="28"/>
          <w:shd w:val="clear" w:color="auto" w:fill="FFFFFF"/>
          <w:lang w:val="kk-KZ"/>
        </w:rPr>
      </w:pPr>
    </w:p>
    <w:p w14:paraId="278473C9" w14:textId="1C05F2DB" w:rsidR="002E690A" w:rsidRPr="002E690A" w:rsidRDefault="002E690A" w:rsidP="002E690A">
      <w:pPr>
        <w:pStyle w:val="a3"/>
        <w:spacing w:after="160"/>
        <w:ind w:left="0" w:firstLine="720"/>
        <w:jc w:val="both"/>
        <w:rPr>
          <w:rFonts w:ascii="Arial" w:hAnsi="Arial" w:cs="Arial"/>
          <w:sz w:val="28"/>
          <w:szCs w:val="28"/>
          <w:shd w:val="clear" w:color="auto" w:fill="FFFFFF"/>
          <w:lang w:val="kk-KZ"/>
        </w:rPr>
      </w:pPr>
      <w:r w:rsidRPr="008172CB">
        <w:rPr>
          <w:rFonts w:ascii="Arial" w:hAnsi="Arial" w:cs="Arial"/>
          <w:b/>
          <w:sz w:val="28"/>
          <w:szCs w:val="28"/>
          <w:u w:val="single"/>
          <w:shd w:val="clear" w:color="auto" w:fill="FFFFFF"/>
          <w:lang w:val="kk-KZ"/>
        </w:rPr>
        <w:t>2.</w:t>
      </w:r>
      <w:r w:rsidRPr="002E690A">
        <w:rPr>
          <w:rFonts w:ascii="Arial" w:hAnsi="Arial" w:cs="Arial"/>
          <w:sz w:val="28"/>
          <w:szCs w:val="28"/>
          <w:shd w:val="clear" w:color="auto" w:fill="FFFFFF"/>
          <w:lang w:val="kk-KZ"/>
        </w:rPr>
        <w:t xml:space="preserve"> </w:t>
      </w:r>
      <w:r w:rsidRPr="002E690A">
        <w:rPr>
          <w:rFonts w:ascii="Arial" w:hAnsi="Arial" w:cs="Arial"/>
          <w:b/>
          <w:sz w:val="28"/>
          <w:szCs w:val="28"/>
          <w:u w:val="single"/>
          <w:shd w:val="clear" w:color="auto" w:fill="FFFFFF"/>
          <w:lang w:val="kk-KZ"/>
        </w:rPr>
        <w:t>В</w:t>
      </w:r>
      <w:r w:rsidRPr="002E690A">
        <w:rPr>
          <w:rFonts w:ascii="Arial" w:hAnsi="Arial" w:cs="Arial"/>
          <w:b/>
          <w:sz w:val="28"/>
          <w:szCs w:val="28"/>
          <w:u w:val="single"/>
          <w:shd w:val="clear" w:color="auto" w:fill="FFFFFF"/>
          <w:lang w:val="kk-KZ"/>
        </w:rPr>
        <w:t>акцинаның түсуін</w:t>
      </w:r>
      <w:r w:rsidRPr="002E690A">
        <w:rPr>
          <w:rFonts w:ascii="Arial" w:hAnsi="Arial" w:cs="Arial"/>
          <w:b/>
          <w:sz w:val="28"/>
          <w:szCs w:val="28"/>
          <w:u w:val="single"/>
          <w:shd w:val="clear" w:color="auto" w:fill="FFFFFF"/>
          <w:lang w:val="kk-KZ"/>
        </w:rPr>
        <w:t>е байланысты</w:t>
      </w:r>
      <w:r w:rsidRPr="002E690A">
        <w:rPr>
          <w:rFonts w:ascii="Arial" w:hAnsi="Arial" w:cs="Arial"/>
          <w:b/>
          <w:sz w:val="28"/>
          <w:szCs w:val="28"/>
          <w:u w:val="single"/>
          <w:shd w:val="clear" w:color="auto" w:fill="FFFFFF"/>
          <w:lang w:val="kk-KZ"/>
        </w:rPr>
        <w:t xml:space="preserve">, </w:t>
      </w:r>
      <w:r w:rsidRPr="002E690A">
        <w:rPr>
          <w:rFonts w:ascii="Arial" w:hAnsi="Arial" w:cs="Arial"/>
          <w:b/>
          <w:sz w:val="28"/>
          <w:szCs w:val="28"/>
          <w:u w:val="single"/>
          <w:shd w:val="clear" w:color="auto" w:fill="FFFFFF"/>
          <w:lang w:val="kk-KZ"/>
        </w:rPr>
        <w:t>в</w:t>
      </w:r>
      <w:r w:rsidRPr="002E690A">
        <w:rPr>
          <w:rFonts w:ascii="Arial" w:hAnsi="Arial" w:cs="Arial"/>
          <w:b/>
          <w:sz w:val="28"/>
          <w:szCs w:val="28"/>
          <w:u w:val="single"/>
          <w:shd w:val="clear" w:color="auto" w:fill="FFFFFF"/>
          <w:lang w:val="kk-KZ"/>
        </w:rPr>
        <w:t>акцинация</w:t>
      </w:r>
      <w:r w:rsidRPr="002E690A">
        <w:rPr>
          <w:rFonts w:ascii="Arial" w:hAnsi="Arial" w:cs="Arial"/>
          <w:b/>
          <w:sz w:val="28"/>
          <w:szCs w:val="28"/>
          <w:u w:val="single"/>
          <w:shd w:val="clear" w:color="auto" w:fill="FFFFFF"/>
          <w:lang w:val="kk-KZ"/>
        </w:rPr>
        <w:t xml:space="preserve"> </w:t>
      </w:r>
      <w:r w:rsidRPr="002E690A">
        <w:rPr>
          <w:rFonts w:ascii="Arial" w:hAnsi="Arial" w:cs="Arial"/>
          <w:b/>
          <w:sz w:val="28"/>
          <w:szCs w:val="28"/>
          <w:u w:val="single"/>
          <w:shd w:val="clear" w:color="auto" w:fill="FFFFFF"/>
          <w:lang w:val="kk-KZ"/>
        </w:rPr>
        <w:t>3 кезеңде жүзеге асырылады.</w:t>
      </w:r>
      <w:r w:rsidRPr="002E690A">
        <w:rPr>
          <w:rFonts w:ascii="Arial" w:hAnsi="Arial" w:cs="Arial"/>
          <w:sz w:val="28"/>
          <w:szCs w:val="28"/>
          <w:shd w:val="clear" w:color="auto" w:fill="FFFFFF"/>
          <w:lang w:val="kk-KZ"/>
        </w:rPr>
        <w:t xml:space="preserve"> Бірінші кезекте КВИ-ға қарсы вакцинациялауға ха</w:t>
      </w:r>
      <w:bookmarkStart w:id="0" w:name="_GoBack"/>
      <w:bookmarkEnd w:id="0"/>
      <w:r w:rsidRPr="002E690A">
        <w:rPr>
          <w:rFonts w:ascii="Arial" w:hAnsi="Arial" w:cs="Arial"/>
          <w:sz w:val="28"/>
          <w:szCs w:val="28"/>
          <w:shd w:val="clear" w:color="auto" w:fill="FFFFFF"/>
          <w:lang w:val="kk-KZ"/>
        </w:rPr>
        <w:t xml:space="preserve">лықтың КВИ жұқтыру және таралу қаупі жоғары топтары жатады. </w:t>
      </w:r>
    </w:p>
    <w:p w14:paraId="43510625" w14:textId="1F5AA663" w:rsidR="002E690A" w:rsidRPr="002E690A" w:rsidRDefault="002E690A" w:rsidP="002E690A">
      <w:pPr>
        <w:pStyle w:val="a3"/>
        <w:spacing w:after="160"/>
        <w:ind w:left="0" w:firstLine="720"/>
        <w:jc w:val="both"/>
        <w:rPr>
          <w:rFonts w:ascii="Arial" w:hAnsi="Arial" w:cs="Arial"/>
          <w:sz w:val="28"/>
          <w:szCs w:val="28"/>
          <w:shd w:val="clear" w:color="auto" w:fill="FFFFFF"/>
          <w:lang w:val="kk-KZ"/>
        </w:rPr>
      </w:pPr>
      <w:r w:rsidRPr="002E690A">
        <w:rPr>
          <w:rFonts w:ascii="Arial" w:hAnsi="Arial" w:cs="Arial"/>
          <w:sz w:val="28"/>
          <w:szCs w:val="28"/>
          <w:shd w:val="clear" w:color="auto" w:fill="FFFFFF"/>
          <w:lang w:val="kk-KZ"/>
        </w:rPr>
        <w:t>Бірінші кезеңде жұқпалы аурулар ауруханаларының, жедел медициналық көмек, реанимация, МСАК, қабылдау бөлмелерінің медицина қызметкерлері, санэпидқызмет қызметкерлері вакцинациямен қамтылады. Екінші кезеңде вакцинация жалпы білім беретін мектептердің, жоғары оқу орындарының педагогтарын, бірінші кезеңге кірмеген медициналық қызмет қызметкерлерін қамтиды. Үшінші кезең мектеп-интернаттардың, мектепке дейінгі мекемелердің педагогтарын, студенттер мен созылмалы аурулары бар адамдарды қамтиды.</w:t>
      </w:r>
    </w:p>
    <w:p w14:paraId="6B2195E5" w14:textId="77777777" w:rsidR="002E690A" w:rsidRPr="002E690A" w:rsidRDefault="002E690A" w:rsidP="00B82312">
      <w:pPr>
        <w:pStyle w:val="a3"/>
        <w:spacing w:after="160"/>
        <w:ind w:left="0" w:firstLine="720"/>
        <w:jc w:val="both"/>
        <w:rPr>
          <w:rFonts w:ascii="Arial" w:hAnsi="Arial" w:cs="Arial"/>
          <w:sz w:val="28"/>
          <w:szCs w:val="28"/>
          <w:shd w:val="clear" w:color="auto" w:fill="FFFFFF"/>
          <w:lang w:val="kk-KZ"/>
        </w:rPr>
      </w:pPr>
    </w:p>
    <w:p w14:paraId="145FE299" w14:textId="182B5973" w:rsidR="0023418E" w:rsidRPr="00B74D05" w:rsidRDefault="002E690A" w:rsidP="002E690A">
      <w:pPr>
        <w:pStyle w:val="a3"/>
        <w:ind w:left="0" w:firstLine="567"/>
        <w:jc w:val="center"/>
        <w:rPr>
          <w:rFonts w:ascii="Arial" w:hAnsi="Arial" w:cs="Arial"/>
          <w:sz w:val="28"/>
          <w:szCs w:val="28"/>
          <w:shd w:val="clear" w:color="auto" w:fill="FFFFFF"/>
        </w:rPr>
      </w:pPr>
      <w:r>
        <w:rPr>
          <w:rFonts w:ascii="Arial" w:hAnsi="Arial" w:cs="Arial"/>
          <w:b/>
          <w:bCs/>
          <w:sz w:val="28"/>
          <w:szCs w:val="28"/>
          <w:u w:val="single"/>
          <w:shd w:val="clear" w:color="auto" w:fill="FFFFFF"/>
        </w:rPr>
        <w:t>КВ</w:t>
      </w:r>
      <w:proofErr w:type="gramStart"/>
      <w:r>
        <w:rPr>
          <w:rFonts w:ascii="Arial" w:hAnsi="Arial" w:cs="Arial"/>
          <w:b/>
          <w:bCs/>
          <w:sz w:val="28"/>
          <w:szCs w:val="28"/>
          <w:u w:val="single"/>
          <w:shd w:val="clear" w:color="auto" w:fill="FFFFFF"/>
        </w:rPr>
        <w:t>И-</w:t>
      </w:r>
      <w:proofErr w:type="spellStart"/>
      <w:proofErr w:type="gramEnd"/>
      <w:r>
        <w:rPr>
          <w:rFonts w:ascii="Arial" w:hAnsi="Arial" w:cs="Arial"/>
          <w:b/>
          <w:bCs/>
          <w:sz w:val="28"/>
          <w:szCs w:val="28"/>
          <w:u w:val="single"/>
          <w:shd w:val="clear" w:color="auto" w:fill="FFFFFF"/>
        </w:rPr>
        <w:t>ға</w:t>
      </w:r>
      <w:proofErr w:type="spellEnd"/>
      <w:r>
        <w:rPr>
          <w:rFonts w:ascii="Arial" w:hAnsi="Arial" w:cs="Arial"/>
          <w:b/>
          <w:bCs/>
          <w:sz w:val="28"/>
          <w:szCs w:val="28"/>
          <w:u w:val="single"/>
          <w:shd w:val="clear" w:color="auto" w:fill="FFFFFF"/>
        </w:rPr>
        <w:t xml:space="preserve"> </w:t>
      </w:r>
      <w:proofErr w:type="spellStart"/>
      <w:r>
        <w:rPr>
          <w:rFonts w:ascii="Arial" w:hAnsi="Arial" w:cs="Arial"/>
          <w:b/>
          <w:bCs/>
          <w:sz w:val="28"/>
          <w:szCs w:val="28"/>
          <w:u w:val="single"/>
          <w:shd w:val="clear" w:color="auto" w:fill="FFFFFF"/>
        </w:rPr>
        <w:t>қарсы</w:t>
      </w:r>
      <w:proofErr w:type="spellEnd"/>
      <w:r>
        <w:rPr>
          <w:rFonts w:ascii="Arial" w:hAnsi="Arial" w:cs="Arial"/>
          <w:b/>
          <w:bCs/>
          <w:sz w:val="28"/>
          <w:szCs w:val="28"/>
          <w:u w:val="single"/>
          <w:shd w:val="clear" w:color="auto" w:fill="FFFFFF"/>
        </w:rPr>
        <w:t xml:space="preserve"> </w:t>
      </w:r>
      <w:r>
        <w:rPr>
          <w:rFonts w:ascii="Arial" w:hAnsi="Arial" w:cs="Arial"/>
          <w:b/>
          <w:bCs/>
          <w:sz w:val="28"/>
          <w:szCs w:val="28"/>
          <w:u w:val="single"/>
          <w:shd w:val="clear" w:color="auto" w:fill="FFFFFF"/>
          <w:lang w:val="kk-KZ"/>
        </w:rPr>
        <w:t>в</w:t>
      </w:r>
      <w:proofErr w:type="spellStart"/>
      <w:r w:rsidRPr="002E690A">
        <w:rPr>
          <w:rFonts w:ascii="Arial" w:hAnsi="Arial" w:cs="Arial"/>
          <w:b/>
          <w:bCs/>
          <w:sz w:val="28"/>
          <w:szCs w:val="28"/>
          <w:u w:val="single"/>
          <w:shd w:val="clear" w:color="auto" w:fill="FFFFFF"/>
        </w:rPr>
        <w:t>акцинация</w:t>
      </w:r>
      <w:proofErr w:type="spellEnd"/>
      <w:r w:rsidRPr="002E690A">
        <w:rPr>
          <w:rFonts w:ascii="Arial" w:hAnsi="Arial" w:cs="Arial"/>
          <w:b/>
          <w:bCs/>
          <w:sz w:val="28"/>
          <w:szCs w:val="28"/>
          <w:u w:val="single"/>
          <w:shd w:val="clear" w:color="auto" w:fill="FFFFFF"/>
        </w:rPr>
        <w:t xml:space="preserve"> тегін болады</w:t>
      </w:r>
      <w:r w:rsidR="0023418E" w:rsidRPr="00B74D05">
        <w:rPr>
          <w:rFonts w:ascii="Arial" w:hAnsi="Arial" w:cs="Arial"/>
          <w:sz w:val="28"/>
          <w:szCs w:val="28"/>
          <w:shd w:val="clear" w:color="auto" w:fill="FFFFFF"/>
        </w:rPr>
        <w:t>.</w:t>
      </w:r>
    </w:p>
    <w:p w14:paraId="65B6ABDE" w14:textId="77777777" w:rsidR="00213D2B" w:rsidRPr="00B74D05" w:rsidRDefault="00213D2B" w:rsidP="00B82312">
      <w:pPr>
        <w:pStyle w:val="a3"/>
        <w:ind w:left="0" w:firstLine="567"/>
        <w:jc w:val="both"/>
        <w:rPr>
          <w:rFonts w:ascii="Arial" w:hAnsi="Arial" w:cs="Arial"/>
          <w:sz w:val="28"/>
          <w:szCs w:val="28"/>
          <w:shd w:val="clear" w:color="auto" w:fill="FDFDFD"/>
        </w:rPr>
      </w:pPr>
    </w:p>
    <w:p w14:paraId="0056435F" w14:textId="312A7E94" w:rsidR="00375BF0" w:rsidRPr="00375BF0" w:rsidRDefault="00375BF0" w:rsidP="00B82312">
      <w:pPr>
        <w:pStyle w:val="a3"/>
        <w:ind w:left="0" w:firstLine="567"/>
        <w:jc w:val="both"/>
        <w:rPr>
          <w:rFonts w:ascii="Arial" w:hAnsi="Arial" w:cs="Arial"/>
          <w:sz w:val="28"/>
          <w:szCs w:val="28"/>
          <w:shd w:val="clear" w:color="auto" w:fill="FDFDFD"/>
          <w:lang w:val="kk-KZ"/>
        </w:rPr>
      </w:pPr>
      <w:r w:rsidRPr="00375BF0">
        <w:rPr>
          <w:rFonts w:ascii="Arial" w:hAnsi="Arial" w:cs="Arial"/>
          <w:b/>
          <w:sz w:val="28"/>
          <w:szCs w:val="28"/>
          <w:shd w:val="clear" w:color="auto" w:fill="FDFDFD"/>
          <w:lang w:val="kk-KZ"/>
        </w:rPr>
        <w:t>3</w:t>
      </w:r>
      <w:r w:rsidRPr="00375BF0">
        <w:rPr>
          <w:rFonts w:ascii="Arial" w:hAnsi="Arial" w:cs="Arial"/>
          <w:sz w:val="28"/>
          <w:szCs w:val="28"/>
          <w:shd w:val="clear" w:color="auto" w:fill="FDFDFD"/>
          <w:lang w:val="kk-KZ"/>
        </w:rPr>
        <w:t>. 18 жасқа дейінгі балалар</w:t>
      </w:r>
      <w:r>
        <w:rPr>
          <w:rFonts w:ascii="Arial" w:hAnsi="Arial" w:cs="Arial"/>
          <w:sz w:val="28"/>
          <w:szCs w:val="28"/>
          <w:shd w:val="clear" w:color="auto" w:fill="FDFDFD"/>
          <w:lang w:val="kk-KZ"/>
        </w:rPr>
        <w:t>ға және</w:t>
      </w:r>
      <w:r w:rsidRPr="00375BF0">
        <w:rPr>
          <w:rFonts w:ascii="Arial" w:hAnsi="Arial" w:cs="Arial"/>
          <w:sz w:val="28"/>
          <w:szCs w:val="28"/>
          <w:shd w:val="clear" w:color="auto" w:fill="FDFDFD"/>
          <w:lang w:val="kk-KZ"/>
        </w:rPr>
        <w:t xml:space="preserve"> 65 жастан асқан қарт адамдар</w:t>
      </w:r>
      <w:r>
        <w:rPr>
          <w:rFonts w:ascii="Arial" w:hAnsi="Arial" w:cs="Arial"/>
          <w:sz w:val="28"/>
          <w:szCs w:val="28"/>
          <w:shd w:val="clear" w:color="auto" w:fill="FDFDFD"/>
          <w:lang w:val="kk-KZ"/>
        </w:rPr>
        <w:t>ға</w:t>
      </w:r>
      <w:r w:rsidRPr="00375BF0">
        <w:rPr>
          <w:rFonts w:ascii="Arial" w:hAnsi="Arial" w:cs="Arial"/>
          <w:sz w:val="28"/>
          <w:szCs w:val="28"/>
          <w:shd w:val="clear" w:color="auto" w:fill="FDFDFD"/>
          <w:lang w:val="kk-KZ"/>
        </w:rPr>
        <w:t xml:space="preserve"> коронавирусқа қарсы вакцинация</w:t>
      </w:r>
      <w:r>
        <w:rPr>
          <w:rFonts w:ascii="Arial" w:hAnsi="Arial" w:cs="Arial"/>
          <w:sz w:val="28"/>
          <w:szCs w:val="28"/>
          <w:shd w:val="clear" w:color="auto" w:fill="FDFDFD"/>
          <w:lang w:val="kk-KZ"/>
        </w:rPr>
        <w:t xml:space="preserve"> егілмейді</w:t>
      </w:r>
      <w:r w:rsidRPr="00375BF0">
        <w:rPr>
          <w:rFonts w:ascii="Arial" w:hAnsi="Arial" w:cs="Arial"/>
          <w:sz w:val="28"/>
          <w:szCs w:val="28"/>
          <w:shd w:val="clear" w:color="auto" w:fill="FDFDFD"/>
          <w:lang w:val="kk-KZ"/>
        </w:rPr>
        <w:t xml:space="preserve">. Сонымен қатар, </w:t>
      </w:r>
      <w:r w:rsidR="00C73C81" w:rsidRPr="00C73C81">
        <w:rPr>
          <w:rFonts w:ascii="Arial" w:hAnsi="Arial" w:cs="Arial"/>
          <w:sz w:val="28"/>
          <w:szCs w:val="28"/>
          <w:shd w:val="clear" w:color="auto" w:fill="FDFDFD"/>
          <w:lang w:val="kk-KZ"/>
        </w:rPr>
        <w:t>COVID-19</w:t>
      </w:r>
      <w:r w:rsidR="00C73C81">
        <w:rPr>
          <w:rFonts w:ascii="Arial" w:hAnsi="Arial" w:cs="Arial"/>
          <w:sz w:val="28"/>
          <w:szCs w:val="28"/>
          <w:shd w:val="clear" w:color="auto" w:fill="FDFDFD"/>
          <w:lang w:val="kk-KZ"/>
        </w:rPr>
        <w:t xml:space="preserve"> </w:t>
      </w:r>
      <w:r w:rsidRPr="00375BF0">
        <w:rPr>
          <w:rFonts w:ascii="Arial" w:hAnsi="Arial" w:cs="Arial"/>
          <w:sz w:val="28"/>
          <w:szCs w:val="28"/>
          <w:shd w:val="clear" w:color="auto" w:fill="FDFDFD"/>
          <w:lang w:val="kk-KZ"/>
        </w:rPr>
        <w:t>жедел және асимптоматикалық нысаны бар адамдар және коронавирустық инфекцияны қоса, жұқпалы аурумен ауыратын науқастармен байланыста болған адамдар КВИ-ге қарсы вакцинациялауға жатпайды.</w:t>
      </w:r>
    </w:p>
    <w:p w14:paraId="5AACEE1C" w14:textId="31A78508" w:rsidR="00C73C81" w:rsidRPr="00C73C81" w:rsidRDefault="00C73C81" w:rsidP="00B82312">
      <w:pPr>
        <w:pStyle w:val="a3"/>
        <w:ind w:left="0" w:firstLine="567"/>
        <w:jc w:val="both"/>
        <w:rPr>
          <w:rFonts w:ascii="Arial" w:hAnsi="Arial" w:cs="Arial"/>
          <w:sz w:val="28"/>
          <w:szCs w:val="28"/>
          <w:shd w:val="clear" w:color="auto" w:fill="FDFDFD"/>
          <w:lang w:val="kk-KZ"/>
        </w:rPr>
      </w:pPr>
      <w:r w:rsidRPr="00C73C81">
        <w:rPr>
          <w:rFonts w:ascii="Arial" w:hAnsi="Arial" w:cs="Arial"/>
          <w:b/>
          <w:sz w:val="28"/>
          <w:szCs w:val="28"/>
          <w:u w:val="single"/>
          <w:shd w:val="clear" w:color="auto" w:fill="FDFDFD"/>
          <w:lang w:val="kk-KZ"/>
        </w:rPr>
        <w:t>Вакцинация адамдар</w:t>
      </w:r>
      <w:r w:rsidR="004D79DC">
        <w:rPr>
          <w:rFonts w:ascii="Arial" w:hAnsi="Arial" w:cs="Arial"/>
          <w:b/>
          <w:sz w:val="28"/>
          <w:szCs w:val="28"/>
          <w:u w:val="single"/>
          <w:shd w:val="clear" w:color="auto" w:fill="FDFDFD"/>
          <w:lang w:val="kk-KZ"/>
        </w:rPr>
        <w:t>ды чиптеуді қамтымайды</w:t>
      </w:r>
      <w:r w:rsidRPr="00C73C81">
        <w:rPr>
          <w:rFonts w:ascii="Arial" w:hAnsi="Arial" w:cs="Arial"/>
          <w:b/>
          <w:sz w:val="28"/>
          <w:szCs w:val="28"/>
          <w:u w:val="single"/>
          <w:shd w:val="clear" w:color="auto" w:fill="FDFDFD"/>
          <w:lang w:val="kk-KZ"/>
        </w:rPr>
        <w:t>.</w:t>
      </w:r>
      <w:r w:rsidRPr="00C73C81">
        <w:rPr>
          <w:rFonts w:ascii="Arial" w:hAnsi="Arial" w:cs="Arial"/>
          <w:sz w:val="28"/>
          <w:szCs w:val="28"/>
          <w:shd w:val="clear" w:color="auto" w:fill="FDFDFD"/>
          <w:lang w:val="kk-KZ"/>
        </w:rPr>
        <w:t xml:space="preserve"> </w:t>
      </w:r>
      <w:r>
        <w:rPr>
          <w:rFonts w:ascii="Arial" w:hAnsi="Arial" w:cs="Arial"/>
          <w:sz w:val="28"/>
          <w:szCs w:val="28"/>
          <w:shd w:val="clear" w:color="auto" w:fill="FDFDFD"/>
          <w:lang w:val="kk-KZ"/>
        </w:rPr>
        <w:t xml:space="preserve">                    </w:t>
      </w:r>
      <w:r w:rsidRPr="00C73C81">
        <w:rPr>
          <w:rFonts w:ascii="Arial" w:hAnsi="Arial" w:cs="Arial"/>
          <w:sz w:val="28"/>
          <w:szCs w:val="28"/>
          <w:shd w:val="clear" w:color="auto" w:fill="FDFDFD"/>
          <w:lang w:val="kk-KZ"/>
        </w:rPr>
        <w:t>Егуді алу алдында әр адам вакцинаның құрамы туралы ақпарат берілген нұсқаулықпен танысуға құқылы.</w:t>
      </w:r>
    </w:p>
    <w:p w14:paraId="03CC5FAB" w14:textId="77777777" w:rsidR="00213D2B" w:rsidRPr="00C73C81" w:rsidRDefault="00213D2B" w:rsidP="00B82312">
      <w:pPr>
        <w:pStyle w:val="a3"/>
        <w:spacing w:after="160"/>
        <w:ind w:left="0" w:firstLine="567"/>
        <w:jc w:val="both"/>
        <w:rPr>
          <w:rFonts w:ascii="Arial" w:hAnsi="Arial" w:cs="Arial"/>
          <w:sz w:val="28"/>
          <w:szCs w:val="28"/>
          <w:shd w:val="clear" w:color="auto" w:fill="FDFDFD"/>
          <w:lang w:val="kk-KZ"/>
        </w:rPr>
      </w:pPr>
    </w:p>
    <w:p w14:paraId="051C9029" w14:textId="1E392D20" w:rsidR="004D79DC" w:rsidRPr="004D79DC" w:rsidRDefault="004D79DC" w:rsidP="00B82312">
      <w:pPr>
        <w:pStyle w:val="a3"/>
        <w:ind w:left="0" w:firstLine="567"/>
        <w:jc w:val="both"/>
        <w:rPr>
          <w:rFonts w:ascii="Arial" w:hAnsi="Arial" w:cs="Arial"/>
          <w:sz w:val="28"/>
          <w:szCs w:val="28"/>
          <w:shd w:val="clear" w:color="auto" w:fill="FDFDFD"/>
          <w:lang w:val="kk-KZ"/>
        </w:rPr>
      </w:pPr>
      <w:r>
        <w:rPr>
          <w:rFonts w:ascii="Arial" w:hAnsi="Arial" w:cs="Arial"/>
          <w:b/>
          <w:sz w:val="28"/>
          <w:szCs w:val="28"/>
          <w:u w:val="single"/>
          <w:shd w:val="clear" w:color="auto" w:fill="FDFDFD"/>
          <w:lang w:val="kk-KZ"/>
        </w:rPr>
        <w:lastRenderedPageBreak/>
        <w:t>4. Коронавирусқа қарсы в</w:t>
      </w:r>
      <w:r w:rsidRPr="004D79DC">
        <w:rPr>
          <w:rFonts w:ascii="Arial" w:hAnsi="Arial" w:cs="Arial"/>
          <w:b/>
          <w:sz w:val="28"/>
          <w:szCs w:val="28"/>
          <w:u w:val="single"/>
          <w:shd w:val="clear" w:color="auto" w:fill="FDFDFD"/>
          <w:lang w:val="kk-KZ"/>
        </w:rPr>
        <w:t>акцина 21 күндік аралықпен екі кезеңде енгізіледі.</w:t>
      </w:r>
      <w:r w:rsidRPr="004D79DC">
        <w:rPr>
          <w:rFonts w:ascii="Arial" w:hAnsi="Arial" w:cs="Arial"/>
          <w:sz w:val="28"/>
          <w:szCs w:val="28"/>
          <w:shd w:val="clear" w:color="auto" w:fill="FDFDFD"/>
          <w:lang w:val="kk-KZ"/>
        </w:rPr>
        <w:t xml:space="preserve"> Бірінші доза антиденелердің аз мөлшерін өндіруге байланысты қысқа қорғаныс әсерін береді. Екінші доза біріншісінің әсерін күшейтеді және бекітеді, адам ағзасындағы антиденелер саны артады.</w:t>
      </w:r>
    </w:p>
    <w:p w14:paraId="23C6B7E6" w14:textId="77777777" w:rsidR="00B82312" w:rsidRPr="004D79DC" w:rsidRDefault="00B82312" w:rsidP="00B82312">
      <w:pPr>
        <w:pStyle w:val="a3"/>
        <w:ind w:left="0" w:firstLine="567"/>
        <w:jc w:val="both"/>
        <w:rPr>
          <w:rFonts w:ascii="Arial" w:hAnsi="Arial" w:cs="Arial"/>
          <w:b/>
          <w:bCs/>
          <w:sz w:val="28"/>
          <w:szCs w:val="28"/>
          <w:shd w:val="clear" w:color="auto" w:fill="FDFDFD"/>
          <w:lang w:val="kk-KZ"/>
        </w:rPr>
      </w:pPr>
    </w:p>
    <w:p w14:paraId="76BC4006" w14:textId="1CD7CE66" w:rsidR="0023418E" w:rsidRDefault="004D79DC" w:rsidP="004D79DC">
      <w:pPr>
        <w:pStyle w:val="a3"/>
        <w:ind w:left="0" w:firstLine="567"/>
        <w:jc w:val="both"/>
        <w:rPr>
          <w:rFonts w:ascii="Arial" w:hAnsi="Arial" w:cs="Arial"/>
          <w:sz w:val="28"/>
          <w:szCs w:val="28"/>
          <w:shd w:val="clear" w:color="auto" w:fill="FDFDFD"/>
          <w:lang w:val="kk-KZ"/>
        </w:rPr>
      </w:pPr>
      <w:r w:rsidRPr="008172CB">
        <w:rPr>
          <w:rFonts w:ascii="Arial" w:hAnsi="Arial" w:cs="Arial"/>
          <w:b/>
          <w:sz w:val="28"/>
          <w:szCs w:val="28"/>
          <w:u w:val="single"/>
          <w:shd w:val="clear" w:color="auto" w:fill="FDFDFD"/>
          <w:lang w:val="kk-KZ"/>
        </w:rPr>
        <w:t>5. Кез</w:t>
      </w:r>
      <w:r>
        <w:rPr>
          <w:rFonts w:ascii="Arial" w:hAnsi="Arial" w:cs="Arial"/>
          <w:b/>
          <w:sz w:val="28"/>
          <w:szCs w:val="28"/>
          <w:u w:val="single"/>
          <w:shd w:val="clear" w:color="auto" w:fill="FDFDFD"/>
          <w:lang w:val="kk-KZ"/>
        </w:rPr>
        <w:t>-</w:t>
      </w:r>
      <w:r w:rsidRPr="008172CB">
        <w:rPr>
          <w:rFonts w:ascii="Arial" w:hAnsi="Arial" w:cs="Arial"/>
          <w:b/>
          <w:sz w:val="28"/>
          <w:szCs w:val="28"/>
          <w:u w:val="single"/>
          <w:shd w:val="clear" w:color="auto" w:fill="FDFDFD"/>
          <w:lang w:val="kk-KZ"/>
        </w:rPr>
        <w:t>келген вакцина</w:t>
      </w:r>
      <w:r>
        <w:rPr>
          <w:rFonts w:ascii="Arial" w:hAnsi="Arial" w:cs="Arial"/>
          <w:b/>
          <w:sz w:val="28"/>
          <w:szCs w:val="28"/>
          <w:u w:val="single"/>
          <w:shd w:val="clear" w:color="auto" w:fill="FDFDFD"/>
          <w:lang w:val="kk-KZ"/>
        </w:rPr>
        <w:t xml:space="preserve"> егуден </w:t>
      </w:r>
      <w:r w:rsidRPr="008172CB">
        <w:rPr>
          <w:rFonts w:ascii="Arial" w:hAnsi="Arial" w:cs="Arial"/>
          <w:b/>
          <w:sz w:val="28"/>
          <w:szCs w:val="28"/>
          <w:u w:val="single"/>
          <w:shd w:val="clear" w:color="auto" w:fill="FDFDFD"/>
          <w:lang w:val="kk-KZ"/>
        </w:rPr>
        <w:t>бұрын медицина қызметкері егілушіде аллергияның болуын нақтылайды</w:t>
      </w:r>
      <w:r w:rsidRPr="008172CB">
        <w:rPr>
          <w:rFonts w:ascii="Arial" w:hAnsi="Arial" w:cs="Arial"/>
          <w:sz w:val="28"/>
          <w:szCs w:val="28"/>
          <w:shd w:val="clear" w:color="auto" w:fill="FDFDFD"/>
          <w:lang w:val="kk-KZ"/>
        </w:rPr>
        <w:t xml:space="preserve">. Егер </w:t>
      </w:r>
      <w:r w:rsidRPr="008172CB">
        <w:rPr>
          <w:rFonts w:ascii="Arial" w:hAnsi="Arial" w:cs="Arial"/>
          <w:sz w:val="28"/>
          <w:szCs w:val="28"/>
          <w:shd w:val="clear" w:color="auto" w:fill="FDFDFD"/>
          <w:lang w:val="kk-KZ"/>
        </w:rPr>
        <w:t>адам</w:t>
      </w:r>
      <w:r>
        <w:rPr>
          <w:rFonts w:ascii="Arial" w:hAnsi="Arial" w:cs="Arial"/>
          <w:sz w:val="28"/>
          <w:szCs w:val="28"/>
          <w:shd w:val="clear" w:color="auto" w:fill="FDFDFD"/>
          <w:lang w:val="kk-KZ"/>
        </w:rPr>
        <w:t>да</w:t>
      </w:r>
      <w:r w:rsidRPr="008172CB">
        <w:rPr>
          <w:rFonts w:ascii="Arial" w:hAnsi="Arial" w:cs="Arial"/>
          <w:sz w:val="28"/>
          <w:szCs w:val="28"/>
          <w:shd w:val="clear" w:color="auto" w:fill="FDFDFD"/>
          <w:lang w:val="kk-KZ"/>
        </w:rPr>
        <w:t xml:space="preserve"> аллергиялық ауру болса, вакцина алмайды. </w:t>
      </w:r>
      <w:r w:rsidRPr="004D79DC">
        <w:rPr>
          <w:rFonts w:ascii="Arial" w:hAnsi="Arial" w:cs="Arial"/>
          <w:sz w:val="28"/>
          <w:szCs w:val="28"/>
          <w:shd w:val="clear" w:color="auto" w:fill="FDFDFD"/>
        </w:rPr>
        <w:t xml:space="preserve">Сонымен қатар, </w:t>
      </w:r>
      <w:proofErr w:type="spellStart"/>
      <w:r w:rsidRPr="004D79DC">
        <w:rPr>
          <w:rFonts w:ascii="Arial" w:hAnsi="Arial" w:cs="Arial"/>
          <w:sz w:val="28"/>
          <w:szCs w:val="28"/>
          <w:shd w:val="clear" w:color="auto" w:fill="FDFDFD"/>
        </w:rPr>
        <w:t>вакцинаға</w:t>
      </w:r>
      <w:proofErr w:type="spellEnd"/>
      <w:r w:rsidRPr="004D79DC">
        <w:rPr>
          <w:rFonts w:ascii="Arial" w:hAnsi="Arial" w:cs="Arial"/>
          <w:sz w:val="28"/>
          <w:szCs w:val="28"/>
          <w:shd w:val="clear" w:color="auto" w:fill="FDFDFD"/>
        </w:rPr>
        <w:t xml:space="preserve"> </w:t>
      </w:r>
      <w:proofErr w:type="spellStart"/>
      <w:r w:rsidRPr="004D79DC">
        <w:rPr>
          <w:rFonts w:ascii="Arial" w:hAnsi="Arial" w:cs="Arial"/>
          <w:sz w:val="28"/>
          <w:szCs w:val="28"/>
          <w:shd w:val="clear" w:color="auto" w:fill="FDFDFD"/>
        </w:rPr>
        <w:t>аллергиялық</w:t>
      </w:r>
      <w:proofErr w:type="spellEnd"/>
      <w:r w:rsidRPr="004D79DC">
        <w:rPr>
          <w:rFonts w:ascii="Arial" w:hAnsi="Arial" w:cs="Arial"/>
          <w:sz w:val="28"/>
          <w:szCs w:val="28"/>
          <w:shd w:val="clear" w:color="auto" w:fill="FDFDFD"/>
        </w:rPr>
        <w:t xml:space="preserve"> </w:t>
      </w:r>
      <w:proofErr w:type="spellStart"/>
      <w:r w:rsidRPr="004D79DC">
        <w:rPr>
          <w:rFonts w:ascii="Arial" w:hAnsi="Arial" w:cs="Arial"/>
          <w:sz w:val="28"/>
          <w:szCs w:val="28"/>
          <w:shd w:val="clear" w:color="auto" w:fill="FDFDFD"/>
        </w:rPr>
        <w:t>реакцияны</w:t>
      </w:r>
      <w:proofErr w:type="spellEnd"/>
      <w:r w:rsidRPr="004D79DC">
        <w:rPr>
          <w:rFonts w:ascii="Arial" w:hAnsi="Arial" w:cs="Arial"/>
          <w:sz w:val="28"/>
          <w:szCs w:val="28"/>
          <w:shd w:val="clear" w:color="auto" w:fill="FDFDFD"/>
        </w:rPr>
        <w:t xml:space="preserve"> </w:t>
      </w:r>
      <w:proofErr w:type="spellStart"/>
      <w:r w:rsidRPr="004D79DC">
        <w:rPr>
          <w:rFonts w:ascii="Arial" w:hAnsi="Arial" w:cs="Arial"/>
          <w:sz w:val="28"/>
          <w:szCs w:val="28"/>
          <w:shd w:val="clear" w:color="auto" w:fill="FDFDFD"/>
        </w:rPr>
        <w:t>болжау</w:t>
      </w:r>
      <w:proofErr w:type="spellEnd"/>
      <w:r w:rsidRPr="004D79DC">
        <w:rPr>
          <w:rFonts w:ascii="Arial" w:hAnsi="Arial" w:cs="Arial"/>
          <w:sz w:val="28"/>
          <w:szCs w:val="28"/>
          <w:shd w:val="clear" w:color="auto" w:fill="FDFDFD"/>
        </w:rPr>
        <w:t xml:space="preserve"> </w:t>
      </w:r>
      <w:proofErr w:type="spellStart"/>
      <w:r w:rsidRPr="004D79DC">
        <w:rPr>
          <w:rFonts w:ascii="Arial" w:hAnsi="Arial" w:cs="Arial"/>
          <w:sz w:val="28"/>
          <w:szCs w:val="28"/>
          <w:shd w:val="clear" w:color="auto" w:fill="FDFDFD"/>
        </w:rPr>
        <w:t>мүмкін</w:t>
      </w:r>
      <w:proofErr w:type="spellEnd"/>
      <w:r w:rsidRPr="004D79DC">
        <w:rPr>
          <w:rFonts w:ascii="Arial" w:hAnsi="Arial" w:cs="Arial"/>
          <w:sz w:val="28"/>
          <w:szCs w:val="28"/>
          <w:shd w:val="clear" w:color="auto" w:fill="FDFDFD"/>
        </w:rPr>
        <w:t xml:space="preserve"> емес, </w:t>
      </w:r>
      <w:proofErr w:type="spellStart"/>
      <w:r w:rsidRPr="004D79DC">
        <w:rPr>
          <w:rFonts w:ascii="Arial" w:hAnsi="Arial" w:cs="Arial"/>
          <w:sz w:val="28"/>
          <w:szCs w:val="28"/>
          <w:shd w:val="clear" w:color="auto" w:fill="FDFDFD"/>
        </w:rPr>
        <w:t>өйткені</w:t>
      </w:r>
      <w:proofErr w:type="spellEnd"/>
      <w:r w:rsidRPr="004D79DC">
        <w:rPr>
          <w:rFonts w:ascii="Arial" w:hAnsi="Arial" w:cs="Arial"/>
          <w:sz w:val="28"/>
          <w:szCs w:val="28"/>
          <w:shd w:val="clear" w:color="auto" w:fill="FDFDFD"/>
        </w:rPr>
        <w:t xml:space="preserve"> ә</w:t>
      </w:r>
      <w:proofErr w:type="gramStart"/>
      <w:r w:rsidRPr="004D79DC">
        <w:rPr>
          <w:rFonts w:ascii="Arial" w:hAnsi="Arial" w:cs="Arial"/>
          <w:sz w:val="28"/>
          <w:szCs w:val="28"/>
          <w:shd w:val="clear" w:color="auto" w:fill="FDFDFD"/>
        </w:rPr>
        <w:t>р</w:t>
      </w:r>
      <w:proofErr w:type="gramEnd"/>
      <w:r w:rsidRPr="004D79DC">
        <w:rPr>
          <w:rFonts w:ascii="Arial" w:hAnsi="Arial" w:cs="Arial"/>
          <w:sz w:val="28"/>
          <w:szCs w:val="28"/>
          <w:shd w:val="clear" w:color="auto" w:fill="FDFDFD"/>
        </w:rPr>
        <w:t xml:space="preserve"> организм жеке. </w:t>
      </w:r>
      <w:r w:rsidRPr="004D79DC">
        <w:rPr>
          <w:rFonts w:ascii="Arial" w:hAnsi="Arial" w:cs="Arial"/>
          <w:sz w:val="28"/>
          <w:szCs w:val="28"/>
          <w:shd w:val="clear" w:color="auto" w:fill="FDFDFD"/>
          <w:lang w:val="kk-KZ"/>
        </w:rPr>
        <w:t>Уақтылы жауап алу үшін адам вакцинация алғаннан кейін алғашқы 30 минут ішінде медициналық мекемеде дәрігердің бақылауында болуы керек</w:t>
      </w:r>
      <w:r w:rsidRPr="004D79DC">
        <w:rPr>
          <w:rFonts w:ascii="Arial" w:hAnsi="Arial" w:cs="Arial"/>
          <w:sz w:val="28"/>
          <w:szCs w:val="28"/>
          <w:shd w:val="clear" w:color="auto" w:fill="FDFDFD"/>
          <w:lang w:val="kk-KZ"/>
        </w:rPr>
        <w:t>: дәл осы кезеңде вакцинаға аллергиялық реакция пайда болуы мүмкін.</w:t>
      </w:r>
    </w:p>
    <w:p w14:paraId="0FAA505E" w14:textId="77777777" w:rsidR="0023418E" w:rsidRPr="004D79DC" w:rsidRDefault="0023418E" w:rsidP="00B82312">
      <w:pPr>
        <w:pStyle w:val="a3"/>
        <w:ind w:left="0" w:firstLine="567"/>
        <w:jc w:val="both"/>
        <w:rPr>
          <w:rFonts w:ascii="Arial" w:hAnsi="Arial" w:cs="Arial"/>
          <w:sz w:val="28"/>
          <w:szCs w:val="28"/>
          <w:shd w:val="clear" w:color="auto" w:fill="FDFDFD"/>
          <w:lang w:val="kk-KZ"/>
        </w:rPr>
      </w:pPr>
    </w:p>
    <w:p w14:paraId="2475285B" w14:textId="77777777" w:rsidR="0023418E" w:rsidRPr="004D79DC" w:rsidRDefault="0023418E" w:rsidP="00CC76A4">
      <w:pPr>
        <w:pStyle w:val="a3"/>
        <w:ind w:left="0" w:firstLine="567"/>
        <w:jc w:val="both"/>
        <w:rPr>
          <w:rFonts w:ascii="Arial" w:hAnsi="Arial" w:cs="Arial"/>
          <w:sz w:val="28"/>
          <w:szCs w:val="28"/>
          <w:shd w:val="clear" w:color="auto" w:fill="FDFDFD"/>
          <w:lang w:val="kk-KZ"/>
        </w:rPr>
      </w:pPr>
    </w:p>
    <w:p w14:paraId="13291C9B" w14:textId="286163C0" w:rsidR="00CC76A4" w:rsidRPr="004D79DC" w:rsidRDefault="00CC76A4" w:rsidP="00CC76A4">
      <w:pPr>
        <w:pStyle w:val="a3"/>
        <w:spacing w:after="160" w:line="259" w:lineRule="auto"/>
        <w:jc w:val="both"/>
        <w:rPr>
          <w:rFonts w:ascii="Arial" w:hAnsi="Arial" w:cs="Arial"/>
          <w:b/>
          <w:sz w:val="28"/>
          <w:szCs w:val="28"/>
          <w:shd w:val="clear" w:color="auto" w:fill="FDFDFD"/>
          <w:lang w:val="kk-KZ"/>
        </w:rPr>
      </w:pPr>
    </w:p>
    <w:p w14:paraId="3B3C8F19" w14:textId="77777777" w:rsidR="000373E3" w:rsidRPr="004D79DC" w:rsidRDefault="000373E3" w:rsidP="00CC76A4">
      <w:pPr>
        <w:pStyle w:val="a3"/>
        <w:spacing w:after="160" w:line="259" w:lineRule="auto"/>
        <w:jc w:val="both"/>
        <w:rPr>
          <w:rFonts w:ascii="Arial" w:hAnsi="Arial" w:cs="Arial"/>
          <w:b/>
          <w:sz w:val="28"/>
          <w:szCs w:val="28"/>
          <w:shd w:val="clear" w:color="auto" w:fill="FDFDFD"/>
          <w:lang w:val="kk-KZ"/>
        </w:rPr>
      </w:pPr>
    </w:p>
    <w:p w14:paraId="0386AE92" w14:textId="77777777" w:rsidR="0023418E" w:rsidRPr="004D79DC" w:rsidRDefault="0023418E" w:rsidP="007F3849">
      <w:pPr>
        <w:pStyle w:val="a3"/>
        <w:spacing w:after="160" w:line="259" w:lineRule="auto"/>
        <w:ind w:left="0" w:firstLine="567"/>
        <w:jc w:val="both"/>
        <w:rPr>
          <w:rFonts w:ascii="Arial" w:hAnsi="Arial" w:cs="Arial"/>
          <w:sz w:val="28"/>
          <w:szCs w:val="28"/>
          <w:shd w:val="clear" w:color="auto" w:fill="FDFDFD"/>
          <w:lang w:val="kk-KZ"/>
        </w:rPr>
      </w:pPr>
    </w:p>
    <w:sectPr w:rsidR="0023418E" w:rsidRPr="004D79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97989"/>
    <w:multiLevelType w:val="hybridMultilevel"/>
    <w:tmpl w:val="251AC8D2"/>
    <w:lvl w:ilvl="0" w:tplc="0419000F">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
    <w:nsid w:val="59D051C0"/>
    <w:multiLevelType w:val="hybridMultilevel"/>
    <w:tmpl w:val="92EE56D8"/>
    <w:lvl w:ilvl="0" w:tplc="3A66B306">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A84219"/>
    <w:multiLevelType w:val="hybridMultilevel"/>
    <w:tmpl w:val="D5D62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A220BB"/>
    <w:multiLevelType w:val="hybridMultilevel"/>
    <w:tmpl w:val="2BF26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E0A"/>
    <w:rsid w:val="0002493F"/>
    <w:rsid w:val="000373E3"/>
    <w:rsid w:val="00050F87"/>
    <w:rsid w:val="000C4A57"/>
    <w:rsid w:val="00132F23"/>
    <w:rsid w:val="002025A7"/>
    <w:rsid w:val="00210A58"/>
    <w:rsid w:val="00213D2B"/>
    <w:rsid w:val="0023418E"/>
    <w:rsid w:val="002437F0"/>
    <w:rsid w:val="00272B94"/>
    <w:rsid w:val="002E690A"/>
    <w:rsid w:val="00305C86"/>
    <w:rsid w:val="003264F9"/>
    <w:rsid w:val="003547DA"/>
    <w:rsid w:val="00375BF0"/>
    <w:rsid w:val="00394308"/>
    <w:rsid w:val="003B3F0F"/>
    <w:rsid w:val="003D6950"/>
    <w:rsid w:val="00424C8D"/>
    <w:rsid w:val="00433F38"/>
    <w:rsid w:val="00476640"/>
    <w:rsid w:val="004D79DC"/>
    <w:rsid w:val="004E337A"/>
    <w:rsid w:val="00517F39"/>
    <w:rsid w:val="00525BE1"/>
    <w:rsid w:val="00546FEC"/>
    <w:rsid w:val="005A4776"/>
    <w:rsid w:val="005E5BC8"/>
    <w:rsid w:val="006D784E"/>
    <w:rsid w:val="00722B41"/>
    <w:rsid w:val="00760D23"/>
    <w:rsid w:val="007A594F"/>
    <w:rsid w:val="007B1564"/>
    <w:rsid w:val="007B45AE"/>
    <w:rsid w:val="007D32E8"/>
    <w:rsid w:val="007F3849"/>
    <w:rsid w:val="008172CB"/>
    <w:rsid w:val="008602C8"/>
    <w:rsid w:val="00875219"/>
    <w:rsid w:val="00882CF0"/>
    <w:rsid w:val="008B3D95"/>
    <w:rsid w:val="008C1F6C"/>
    <w:rsid w:val="008C6B86"/>
    <w:rsid w:val="008D622A"/>
    <w:rsid w:val="009C3B12"/>
    <w:rsid w:val="009E6BA4"/>
    <w:rsid w:val="00A01262"/>
    <w:rsid w:val="00AA75B5"/>
    <w:rsid w:val="00B74D05"/>
    <w:rsid w:val="00B81BCF"/>
    <w:rsid w:val="00B82312"/>
    <w:rsid w:val="00B83FC7"/>
    <w:rsid w:val="00C0416B"/>
    <w:rsid w:val="00C11C95"/>
    <w:rsid w:val="00C3308F"/>
    <w:rsid w:val="00C55E24"/>
    <w:rsid w:val="00C60E0A"/>
    <w:rsid w:val="00C73C81"/>
    <w:rsid w:val="00C81257"/>
    <w:rsid w:val="00CC76A4"/>
    <w:rsid w:val="00D3767A"/>
    <w:rsid w:val="00E04EDF"/>
    <w:rsid w:val="00E34DFC"/>
    <w:rsid w:val="00E62882"/>
    <w:rsid w:val="00E65FAA"/>
    <w:rsid w:val="00EA713B"/>
    <w:rsid w:val="00EE6461"/>
    <w:rsid w:val="00EF54D1"/>
    <w:rsid w:val="00F06FE1"/>
    <w:rsid w:val="00F104B5"/>
    <w:rsid w:val="00F60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F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Гайнель</dc:creator>
  <cp:lastModifiedBy>жулдыз</cp:lastModifiedBy>
  <cp:revision>8</cp:revision>
  <dcterms:created xsi:type="dcterms:W3CDTF">2021-01-26T12:56:00Z</dcterms:created>
  <dcterms:modified xsi:type="dcterms:W3CDTF">2021-01-27T05:41:00Z</dcterms:modified>
</cp:coreProperties>
</file>