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23CA8" w14:textId="7ACDD45E" w:rsidR="00F979C4" w:rsidRPr="00CE3481" w:rsidRDefault="00F979C4" w:rsidP="00F979C4">
      <w:pPr>
        <w:pStyle w:val="a3"/>
        <w:jc w:val="center"/>
        <w:rPr>
          <w:rFonts w:ascii="Arial" w:hAnsi="Arial" w:cs="Arial"/>
          <w:b/>
          <w:sz w:val="28"/>
          <w:lang w:val="kk-KZ"/>
        </w:rPr>
      </w:pPr>
      <w:r w:rsidRPr="00CE3481">
        <w:rPr>
          <w:rFonts w:ascii="Arial" w:hAnsi="Arial" w:cs="Arial"/>
          <w:b/>
          <w:sz w:val="28"/>
          <w:lang w:val="kk-KZ"/>
        </w:rPr>
        <w:t>Отбасылық-тұрмыстық зорлық-зомбылыққа қарсы іс-қимыл туралы Заң жобасы бойынша тақырыптар</w:t>
      </w:r>
    </w:p>
    <w:p w14:paraId="1D4FB8AC" w14:textId="66048282" w:rsidR="00F979C4" w:rsidRPr="00CE3481" w:rsidRDefault="00F979C4" w:rsidP="00F979C4">
      <w:pPr>
        <w:pStyle w:val="a3"/>
        <w:jc w:val="center"/>
        <w:rPr>
          <w:rFonts w:ascii="Arial" w:hAnsi="Arial" w:cs="Arial"/>
          <w:b/>
          <w:sz w:val="28"/>
          <w:lang w:val="kk-KZ"/>
        </w:rPr>
      </w:pPr>
    </w:p>
    <w:p w14:paraId="0E2471DA" w14:textId="77777777" w:rsidR="00F1665A" w:rsidRPr="00CE3481" w:rsidRDefault="00F1665A" w:rsidP="0098058A">
      <w:pPr>
        <w:pStyle w:val="a3"/>
        <w:ind w:firstLine="851"/>
        <w:jc w:val="both"/>
        <w:rPr>
          <w:rFonts w:ascii="Arial" w:hAnsi="Arial" w:cs="Arial"/>
          <w:b/>
          <w:sz w:val="28"/>
          <w:lang w:val="kk-KZ"/>
        </w:rPr>
      </w:pPr>
    </w:p>
    <w:p w14:paraId="2730647B" w14:textId="0F9F0D3C" w:rsidR="00F1665A" w:rsidRPr="00CE3481" w:rsidRDefault="00F979C4" w:rsidP="00F1665A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b/>
          <w:sz w:val="28"/>
          <w:lang w:val="kk-KZ"/>
        </w:rPr>
        <w:t>1</w:t>
      </w:r>
      <w:r w:rsidRPr="00CE3481">
        <w:rPr>
          <w:rFonts w:ascii="Arial" w:hAnsi="Arial" w:cs="Arial"/>
          <w:sz w:val="28"/>
          <w:lang w:val="kk-KZ"/>
        </w:rPr>
        <w:t xml:space="preserve">. «Отбасылық-тұрмыстық зорлық-зомбылыққа қарсы іс-қимыл туралы» және «Қазақстан Республикасының кейбір заңнамалық актілеріне отбасылық-тұрмыстық зорлық-зомбылық мәселелері бойынша өзгерістер мен толықтыру енгізу туралы» заң жобалары </w:t>
      </w:r>
      <w:r w:rsidRPr="00CE3481">
        <w:rPr>
          <w:rFonts w:ascii="Arial" w:hAnsi="Arial" w:cs="Arial"/>
          <w:b/>
          <w:sz w:val="28"/>
          <w:u w:val="single"/>
          <w:lang w:val="kk-KZ"/>
        </w:rPr>
        <w:t>отбасылық-тұрмыстық қатынастардағы зорлық-зомбылыққа қарсы іс-қимылдың барлық кезеңдерін</w:t>
      </w:r>
      <w:r w:rsidRPr="00CE3481">
        <w:rPr>
          <w:rFonts w:ascii="Arial" w:hAnsi="Arial" w:cs="Arial"/>
          <w:sz w:val="28"/>
          <w:lang w:val="kk-KZ"/>
        </w:rPr>
        <w:t xml:space="preserve">: анықтауды, </w:t>
      </w:r>
      <w:r w:rsidR="005C2FB8" w:rsidRPr="00CE3481">
        <w:rPr>
          <w:rFonts w:ascii="Arial" w:hAnsi="Arial" w:cs="Arial"/>
          <w:sz w:val="28"/>
          <w:lang w:val="kk-KZ"/>
        </w:rPr>
        <w:t>алдын-алуды</w:t>
      </w:r>
      <w:r w:rsidRPr="00CE3481">
        <w:rPr>
          <w:rFonts w:ascii="Arial" w:hAnsi="Arial" w:cs="Arial"/>
          <w:sz w:val="28"/>
          <w:lang w:val="kk-KZ"/>
        </w:rPr>
        <w:t xml:space="preserve">, жолын кесуді, қауіпсіздікті қамтамасыз етуді және оңалтуды </w:t>
      </w:r>
      <w:r w:rsidRPr="00CE3481">
        <w:rPr>
          <w:rFonts w:ascii="Arial" w:hAnsi="Arial" w:cs="Arial"/>
          <w:b/>
          <w:sz w:val="28"/>
          <w:u w:val="single"/>
          <w:lang w:val="kk-KZ"/>
        </w:rPr>
        <w:t>реттейді</w:t>
      </w:r>
      <w:r w:rsidRPr="00CE3481">
        <w:rPr>
          <w:rFonts w:ascii="Arial" w:hAnsi="Arial" w:cs="Arial"/>
          <w:sz w:val="28"/>
          <w:lang w:val="kk-KZ"/>
        </w:rPr>
        <w:t>. Атап айтқанда:</w:t>
      </w:r>
      <w:r w:rsidR="00F1665A" w:rsidRPr="00CE3481">
        <w:rPr>
          <w:rFonts w:ascii="Arial" w:hAnsi="Arial" w:cs="Arial"/>
          <w:sz w:val="28"/>
          <w:lang w:val="kk-KZ"/>
        </w:rPr>
        <w:t xml:space="preserve"> </w:t>
      </w:r>
    </w:p>
    <w:p w14:paraId="77E24E35" w14:textId="77777777" w:rsidR="005C2FB8" w:rsidRPr="00CE3481" w:rsidRDefault="005C2FB8" w:rsidP="005C2FB8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>- тұрмыстық зорлық-зомбылыққа қарсы іс-қимыл субъектілерінің аясы кеңейтілді;</w:t>
      </w:r>
    </w:p>
    <w:p w14:paraId="3FDF4F79" w14:textId="77777777" w:rsidR="005C2FB8" w:rsidRPr="00CE3481" w:rsidRDefault="005C2FB8" w:rsidP="005C2FB8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>- оның әрбір кезеңінде ведомствоаралық үйлестіру мәселесі шешілді;</w:t>
      </w:r>
    </w:p>
    <w:p w14:paraId="74F8B77C" w14:textId="08561CDA" w:rsidR="005C2FB8" w:rsidRPr="00CE3481" w:rsidRDefault="005C2FB8" w:rsidP="005C2FB8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>- тұрмыстық зорлық-зомбылықтың жолын кесудегі өтініш беру қағидатынан анықтау қағидатына көшу үшін заңнамалық жағдайлар жасалды;</w:t>
      </w:r>
    </w:p>
    <w:p w14:paraId="04A40AC9" w14:textId="77777777" w:rsidR="005C2FB8" w:rsidRPr="00CE3481" w:rsidRDefault="005C2FB8" w:rsidP="005C2FB8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>- тұрмыстық зорлық-зомбылық фактілерін анықтау мен жолын кесуге, сондай-ақ кешенді әлеуметтік көмек көрсетуге қоғамдық қатысудың әртүрлі нысандары үшін мүмкіндіктер кеңейтілді;</w:t>
      </w:r>
    </w:p>
    <w:p w14:paraId="4DC6E848" w14:textId="243E6284" w:rsidR="005C2FB8" w:rsidRPr="00CE3481" w:rsidRDefault="005C2FB8" w:rsidP="005C2FB8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>- тұрмыстық зорлық-зомбылықтың жалпы және жеке профилактикасы, жолын кесу шараларын қамтитын отбасылық-тұрмыстық зорлық-зомбылық саласына қарсы іс-қимылдың тұтас жүйесін қалыптастыру бөлігінде түзетулер енгізілді;</w:t>
      </w:r>
    </w:p>
    <w:p w14:paraId="4069C90E" w14:textId="7F6DEC96" w:rsidR="00F1665A" w:rsidRPr="00CE3481" w:rsidRDefault="005C2FB8" w:rsidP="00F1665A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>- қауіп-қатерді немесе зорлық-зомбылық фактісін сәйкестендіру нәтижелеріне сүйене отырып, ішкі істер органдары қызметкерлерінің тікелей қорғау нұсқамасын шығаруы бойынша нормалар енгізілді, сондай-ақ зорлық-зомбылық фактілерінің қайталануын болғызбау мақсатында құқық бұзушының отбасы мүшелеріне байқау жүзеге асырылатын кезде оны профилактикалық есепке алу мен бақылау тәртібі нақтыланды.</w:t>
      </w:r>
    </w:p>
    <w:p w14:paraId="371A2E9A" w14:textId="77777777" w:rsidR="005C2FB8" w:rsidRPr="00CE3481" w:rsidRDefault="005C2FB8" w:rsidP="00F1665A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</w:p>
    <w:p w14:paraId="3CD41295" w14:textId="78377623" w:rsidR="00F33C52" w:rsidRPr="00CE3481" w:rsidRDefault="00F33C52" w:rsidP="00F33C52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b/>
          <w:sz w:val="28"/>
          <w:lang w:val="kk-KZ"/>
        </w:rPr>
        <w:t>2</w:t>
      </w:r>
      <w:r w:rsidRPr="00CE3481">
        <w:rPr>
          <w:rFonts w:ascii="Arial" w:hAnsi="Arial" w:cs="Arial"/>
          <w:sz w:val="28"/>
          <w:lang w:val="kk-KZ"/>
        </w:rPr>
        <w:t xml:space="preserve">. Заң жобасында </w:t>
      </w:r>
      <w:r w:rsidR="00076B97" w:rsidRPr="00CE3481">
        <w:rPr>
          <w:rFonts w:ascii="Arial" w:hAnsi="Arial" w:cs="Arial"/>
          <w:sz w:val="28"/>
          <w:lang w:val="kk-KZ"/>
        </w:rPr>
        <w:t>«</w:t>
      </w:r>
      <w:r w:rsidRPr="00CE3481">
        <w:rPr>
          <w:rFonts w:ascii="Arial" w:hAnsi="Arial" w:cs="Arial"/>
          <w:sz w:val="28"/>
          <w:lang w:val="kk-KZ"/>
        </w:rPr>
        <w:t>жыныстық еркіндік</w:t>
      </w:r>
      <w:r w:rsidR="00076B97" w:rsidRPr="00CE3481">
        <w:rPr>
          <w:rFonts w:ascii="Arial" w:hAnsi="Arial" w:cs="Arial"/>
          <w:sz w:val="28"/>
          <w:lang w:val="kk-KZ"/>
        </w:rPr>
        <w:t>»</w:t>
      </w:r>
      <w:r w:rsidRPr="00CE3481">
        <w:rPr>
          <w:rFonts w:ascii="Arial" w:hAnsi="Arial" w:cs="Arial"/>
          <w:sz w:val="28"/>
          <w:lang w:val="kk-KZ"/>
        </w:rPr>
        <w:t xml:space="preserve"> ұғымы бар, бірақ халықтың көпшілігі оның мағынасын дұрыс түсінбейді. Көптеген адамдар бұл ұғымды жынысын, серіктесін өзгерту еркіндігі, ата-аналардың балалардың жеке өміріне араласу мүмкін еместігі деп түсінеді.</w:t>
      </w:r>
    </w:p>
    <w:p w14:paraId="50962148" w14:textId="69F63DF0" w:rsidR="00F33C52" w:rsidRPr="00CE3481" w:rsidRDefault="00F33C52" w:rsidP="00F33C52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 xml:space="preserve">Айта кету керек, </w:t>
      </w:r>
      <w:r w:rsidR="00000F0A" w:rsidRPr="00CE3481">
        <w:rPr>
          <w:rFonts w:ascii="Arial" w:hAnsi="Arial" w:cs="Arial"/>
          <w:b/>
          <w:sz w:val="28"/>
          <w:u w:val="single"/>
          <w:lang w:val="kk-KZ"/>
        </w:rPr>
        <w:t>«</w:t>
      </w:r>
      <w:r w:rsidRPr="00CE3481">
        <w:rPr>
          <w:rFonts w:ascii="Arial" w:hAnsi="Arial" w:cs="Arial"/>
          <w:b/>
          <w:sz w:val="28"/>
          <w:u w:val="single"/>
          <w:lang w:val="kk-KZ"/>
        </w:rPr>
        <w:t>жыныстық еркіндік</w:t>
      </w:r>
      <w:r w:rsidR="00000F0A" w:rsidRPr="00CE3481">
        <w:rPr>
          <w:rFonts w:ascii="Arial" w:hAnsi="Arial" w:cs="Arial"/>
          <w:b/>
          <w:sz w:val="28"/>
          <w:u w:val="single"/>
          <w:lang w:val="kk-KZ"/>
        </w:rPr>
        <w:t>»</w:t>
      </w:r>
      <w:r w:rsidRPr="00CE3481">
        <w:rPr>
          <w:rFonts w:ascii="Arial" w:hAnsi="Arial" w:cs="Arial"/>
          <w:b/>
          <w:sz w:val="28"/>
          <w:u w:val="single"/>
          <w:lang w:val="kk-KZ"/>
        </w:rPr>
        <w:t xml:space="preserve"> термині</w:t>
      </w:r>
      <w:r w:rsidRPr="00CE3481">
        <w:rPr>
          <w:rFonts w:ascii="Arial" w:hAnsi="Arial" w:cs="Arial"/>
          <w:sz w:val="28"/>
          <w:lang w:val="kk-KZ"/>
        </w:rPr>
        <w:t xml:space="preserve"> </w:t>
      </w:r>
      <w:r w:rsidR="006C5390" w:rsidRPr="00CE3481">
        <w:rPr>
          <w:rFonts w:ascii="Arial" w:hAnsi="Arial" w:cs="Arial"/>
          <w:sz w:val="28"/>
          <w:lang w:val="kk-KZ"/>
        </w:rPr>
        <w:t xml:space="preserve">отандық заңнамада </w:t>
      </w:r>
      <w:r w:rsidRPr="00CE3481">
        <w:rPr>
          <w:rFonts w:ascii="Arial" w:hAnsi="Arial" w:cs="Arial"/>
          <w:b/>
          <w:sz w:val="28"/>
          <w:u w:val="single"/>
          <w:lang w:val="kk-KZ"/>
        </w:rPr>
        <w:t xml:space="preserve">жаңа </w:t>
      </w:r>
      <w:r w:rsidR="006C5390" w:rsidRPr="00CE3481">
        <w:rPr>
          <w:rFonts w:ascii="Arial" w:hAnsi="Arial" w:cs="Arial"/>
          <w:b/>
          <w:sz w:val="28"/>
          <w:u w:val="single"/>
          <w:lang w:val="kk-KZ"/>
        </w:rPr>
        <w:t xml:space="preserve">термин </w:t>
      </w:r>
      <w:r w:rsidRPr="00CE3481">
        <w:rPr>
          <w:rFonts w:ascii="Arial" w:hAnsi="Arial" w:cs="Arial"/>
          <w:b/>
          <w:sz w:val="28"/>
          <w:u w:val="single"/>
          <w:lang w:val="kk-KZ"/>
        </w:rPr>
        <w:t>емес</w:t>
      </w:r>
      <w:r w:rsidR="006C5390" w:rsidRPr="00CE3481">
        <w:rPr>
          <w:rFonts w:ascii="Arial" w:hAnsi="Arial" w:cs="Arial"/>
          <w:sz w:val="28"/>
          <w:lang w:val="kk-KZ"/>
        </w:rPr>
        <w:t>,</w:t>
      </w:r>
      <w:r w:rsidRPr="00CE3481">
        <w:rPr>
          <w:rFonts w:ascii="Arial" w:hAnsi="Arial" w:cs="Arial"/>
          <w:sz w:val="28"/>
          <w:lang w:val="kk-KZ"/>
        </w:rPr>
        <w:t xml:space="preserve"> және 2009 жылғы </w:t>
      </w:r>
      <w:r w:rsidR="006C5390" w:rsidRPr="00CE3481">
        <w:rPr>
          <w:rFonts w:ascii="Arial" w:hAnsi="Arial" w:cs="Arial"/>
          <w:sz w:val="28"/>
          <w:lang w:val="kk-KZ"/>
        </w:rPr>
        <w:t>«Т</w:t>
      </w:r>
      <w:r w:rsidRPr="00CE3481">
        <w:rPr>
          <w:rFonts w:ascii="Arial" w:hAnsi="Arial" w:cs="Arial"/>
          <w:sz w:val="28"/>
          <w:lang w:val="kk-KZ"/>
        </w:rPr>
        <w:t>ұрмыстық зорлық</w:t>
      </w:r>
      <w:r w:rsidR="006C5390" w:rsidRPr="00CE3481">
        <w:rPr>
          <w:rFonts w:ascii="Arial" w:hAnsi="Arial" w:cs="Arial"/>
          <w:sz w:val="28"/>
          <w:lang w:val="kk-KZ"/>
        </w:rPr>
        <w:t>-зомбылық профилактикасы туралы»</w:t>
      </w:r>
      <w:r w:rsidRPr="00CE3481">
        <w:rPr>
          <w:rFonts w:ascii="Arial" w:hAnsi="Arial" w:cs="Arial"/>
          <w:sz w:val="28"/>
          <w:lang w:val="kk-KZ"/>
        </w:rPr>
        <w:t xml:space="preserve"> ҚР қолданыстағы заңында бекітілген (4-бап). Ол сондай-ақ отандық заң әдебиеттерінде қолданылады және қылмыстық құқық теориялары және тәуелсіз құқық ретінде түсініледі жыныстық қатынасқа түсу туралы шешім.</w:t>
      </w:r>
    </w:p>
    <w:p w14:paraId="6740D2AF" w14:textId="630C1AC7" w:rsidR="00FE2845" w:rsidRPr="00CE3481" w:rsidRDefault="00FE2845" w:rsidP="00F33C52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lastRenderedPageBreak/>
        <w:t>«Тұрмыстық зорлық-зомбылықтың алдын алу туралы» Заңның 4-бабы іске асырылған барлық жылдар ішінде ешкімде «жыныстық бостандық» ұғымына қатысты сұрақтар туындаған жоқ.</w:t>
      </w:r>
    </w:p>
    <w:p w14:paraId="7C90507B" w14:textId="55FF063F" w:rsidR="00F33C52" w:rsidRPr="00CE3481" w:rsidRDefault="00F33C52" w:rsidP="00F33C52">
      <w:pPr>
        <w:pStyle w:val="a3"/>
        <w:ind w:firstLine="851"/>
        <w:jc w:val="both"/>
        <w:rPr>
          <w:rFonts w:ascii="Arial" w:hAnsi="Arial" w:cs="Arial"/>
          <w:sz w:val="28"/>
          <w:lang w:val="kk-KZ"/>
        </w:rPr>
      </w:pPr>
      <w:r w:rsidRPr="00CE3481">
        <w:rPr>
          <w:rFonts w:ascii="Arial" w:hAnsi="Arial" w:cs="Arial"/>
          <w:sz w:val="28"/>
          <w:lang w:val="kk-KZ"/>
        </w:rPr>
        <w:t xml:space="preserve">Сонымен бірге, осы анықтаманың мазмұны, сондай-ақ </w:t>
      </w:r>
      <w:r w:rsidR="00FE2845" w:rsidRPr="00CE3481">
        <w:rPr>
          <w:rFonts w:ascii="Arial" w:hAnsi="Arial" w:cs="Arial"/>
          <w:sz w:val="28"/>
          <w:lang w:val="kk-KZ"/>
        </w:rPr>
        <w:t>«</w:t>
      </w:r>
      <w:r w:rsidRPr="00CE3481">
        <w:rPr>
          <w:rFonts w:ascii="Arial" w:hAnsi="Arial" w:cs="Arial"/>
          <w:sz w:val="28"/>
          <w:lang w:val="kk-KZ"/>
        </w:rPr>
        <w:t>жыныстық зорлық-зомбылық</w:t>
      </w:r>
      <w:r w:rsidR="00FE2845" w:rsidRPr="00CE3481">
        <w:rPr>
          <w:rFonts w:ascii="Arial" w:hAnsi="Arial" w:cs="Arial"/>
          <w:sz w:val="28"/>
          <w:lang w:val="kk-KZ"/>
        </w:rPr>
        <w:t>»</w:t>
      </w:r>
      <w:r w:rsidRPr="00CE3481">
        <w:rPr>
          <w:rFonts w:ascii="Arial" w:hAnsi="Arial" w:cs="Arial"/>
          <w:sz w:val="28"/>
          <w:lang w:val="kk-KZ"/>
        </w:rPr>
        <w:t xml:space="preserve"> терминінің халыққа түсініксіздігін ескере отырып, олар 2020 жылғы 1 шілдеде заң жобасынан </w:t>
      </w:r>
      <w:r w:rsidRPr="00CE3481">
        <w:rPr>
          <w:rFonts w:ascii="Arial" w:hAnsi="Arial" w:cs="Arial"/>
          <w:b/>
          <w:sz w:val="28"/>
          <w:u w:val="single"/>
          <w:lang w:val="kk-KZ"/>
        </w:rPr>
        <w:t>шығарылды</w:t>
      </w:r>
      <w:r w:rsidRPr="00CE3481">
        <w:rPr>
          <w:rFonts w:ascii="Arial" w:hAnsi="Arial" w:cs="Arial"/>
          <w:sz w:val="28"/>
          <w:lang w:val="kk-KZ"/>
        </w:rPr>
        <w:t>.</w:t>
      </w:r>
    </w:p>
    <w:p w14:paraId="7D8F3E4A" w14:textId="7D29C39E" w:rsidR="00F33C52" w:rsidRPr="00CE3481" w:rsidRDefault="00F33C52" w:rsidP="00F33C52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CE3481"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  <w:t>3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Тұрмыстық зорлық-зомбылық түрлері бойынша олар бұрын 2009 жылғы </w:t>
      </w:r>
      <w:r w:rsidR="009469D5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«Т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ұрмыстық зорлық-зомбылық профилактикасы туралы</w:t>
      </w:r>
      <w:r w:rsidR="009469D5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»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ҚР қолданыстағы заңында </w:t>
      </w:r>
      <w:r w:rsidR="009469D5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қарастырылғанын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(4-бап)</w:t>
      </w:r>
      <w:r w:rsidR="00AB48FE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және</w:t>
      </w:r>
      <w:r w:rsidR="009469D5"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 xml:space="preserve"> тұрмыстық зорлық-зомбылық түрлерін толық сипаттайтын белгілі бір түзетулермен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әзірленіп жатқан </w:t>
      </w:r>
      <w:r w:rsidR="009469D5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«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отбасылық-тұрмыстық зорлық-зомбылыққа қарсы іс-қимыл туралы</w:t>
      </w:r>
      <w:r w:rsidR="009469D5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»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заң жобасына</w:t>
      </w:r>
      <w:r w:rsidR="009469D5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AB48FE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енгізілгенін атап өткен жөн.</w:t>
      </w:r>
    </w:p>
    <w:p w14:paraId="6B409359" w14:textId="35A5B083" w:rsidR="00F33C52" w:rsidRPr="00CE3481" w:rsidRDefault="00F33C52" w:rsidP="00F33C52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Мысалы, психологиялық зорлық-зомбылық енді </w:t>
      </w:r>
      <w:r w:rsidR="00AB48FE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«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қасақана психикалық азап шегу, қорлау, бопсалау, адамның ерік білдіруін шектеу және адамның ар-намысы мен қадір-қасиетін қорлайтын және (немесе) қау</w:t>
      </w:r>
      <w:r w:rsidR="00AB48FE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іп төндіретін өзге де әрекеттер»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ретінде оларды қолдану</w:t>
      </w:r>
      <w:r w:rsidR="00AB48FE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көрсетілген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</w:p>
    <w:p w14:paraId="2EA5C8E3" w14:textId="6BA8C5E7" w:rsidR="00F33C52" w:rsidRPr="00CE3481" w:rsidRDefault="00F33C52" w:rsidP="00F1665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</w:pP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Халықтың пікірін ескере отырып,</w:t>
      </w:r>
      <w:r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="009469D5"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«</w:t>
      </w:r>
      <w:r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жеке дамудың бұзылуына әкелетін қасақана әсер ету</w:t>
      </w:r>
      <w:r w:rsidR="009469D5"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 xml:space="preserve">» </w:t>
      </w:r>
      <w:r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деген сөз тіркесі осы терминнен алынып тасталады.</w:t>
      </w:r>
    </w:p>
    <w:p w14:paraId="447CC1ED" w14:textId="77777777" w:rsidR="00F1665A" w:rsidRPr="00CE3481" w:rsidRDefault="00F1665A" w:rsidP="00F1665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  <w:shd w:val="clear" w:color="auto" w:fill="FFFFFF"/>
          <w:lang w:val="kk-KZ"/>
        </w:rPr>
      </w:pPr>
    </w:p>
    <w:p w14:paraId="2D00BC67" w14:textId="10B29377" w:rsidR="00B82CCE" w:rsidRPr="00CE3481" w:rsidRDefault="00B82CCE" w:rsidP="00B82CCE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4</w:t>
      </w:r>
      <w:r w:rsidR="00F33C52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Әлеуметтік желілерде отбасынан баланы алып қою мәселесі талқылануда, егер құқық қорғау органдарына ата-аналардың балаларына телефон, кроссовкаларды сатып алма</w:t>
      </w:r>
      <w:r w:rsidR="00C77B4C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ған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және балалырна «шапалақ» беруі туралы кез-келген азаматтан мәлімет келіп түскен жағдайда ата-аналарды ата-аналық құқығынан айырып, балаларын балалар үйлеріне ауыстырады, тіпті одан да жаманы, кейбір авторлар айтып отырғандай - органдарға, құлдыққа және т.б</w:t>
      </w:r>
      <w:r w:rsidR="00C77B4C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тапсыруы мүмкін деп талқылануда. </w:t>
      </w:r>
    </w:p>
    <w:p w14:paraId="73211E1E" w14:textId="4AA08F55" w:rsidR="00F1665A" w:rsidRPr="00CE3481" w:rsidRDefault="00C77B4C" w:rsidP="00F33C52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Мұндай қ</w:t>
      </w:r>
      <w:r w:rsidR="00F33C52"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ұқық қорғау органдарының өкілеттіктері</w:t>
      </w:r>
      <w:r w:rsidR="00F33C52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заң жобасының 35-36-баптарында</w:t>
      </w:r>
      <w:r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ұсынылды</w:t>
      </w:r>
      <w:r w:rsidR="00F33C52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, бірақ жұртшылықтың пікірін ескере отыры</w:t>
      </w:r>
      <w:bookmarkStart w:id="0" w:name="_GoBack"/>
      <w:bookmarkEnd w:id="0"/>
      <w:r w:rsidR="00F33C52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п, </w:t>
      </w:r>
      <w:r w:rsidR="00F33C52" w:rsidRPr="00CE3481">
        <w:rPr>
          <w:rFonts w:ascii="Arial" w:hAnsi="Arial" w:cs="Arial"/>
          <w:b/>
          <w:sz w:val="28"/>
          <w:szCs w:val="28"/>
          <w:u w:val="single"/>
          <w:shd w:val="clear" w:color="auto" w:fill="FFFFFF"/>
          <w:lang w:val="kk-KZ"/>
        </w:rPr>
        <w:t>алынып тасталды</w:t>
      </w:r>
      <w:r w:rsidR="00F33C52" w:rsidRPr="00CE3481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</w:p>
    <w:sectPr w:rsidR="00F1665A" w:rsidRPr="00CE3481" w:rsidSect="009805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8A"/>
    <w:rsid w:val="00000F0A"/>
    <w:rsid w:val="00076B97"/>
    <w:rsid w:val="00191F23"/>
    <w:rsid w:val="00310F39"/>
    <w:rsid w:val="003F725A"/>
    <w:rsid w:val="0054028D"/>
    <w:rsid w:val="005C2FB8"/>
    <w:rsid w:val="006C5390"/>
    <w:rsid w:val="009469D5"/>
    <w:rsid w:val="0098058A"/>
    <w:rsid w:val="00A75949"/>
    <w:rsid w:val="00AB48FE"/>
    <w:rsid w:val="00B80C56"/>
    <w:rsid w:val="00B82CCE"/>
    <w:rsid w:val="00C77B4C"/>
    <w:rsid w:val="00CE3481"/>
    <w:rsid w:val="00F1665A"/>
    <w:rsid w:val="00F33C52"/>
    <w:rsid w:val="00F979C4"/>
    <w:rsid w:val="00FC7193"/>
    <w:rsid w:val="00FD24B9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8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жулдыз</cp:lastModifiedBy>
  <cp:revision>13</cp:revision>
  <dcterms:created xsi:type="dcterms:W3CDTF">2021-01-26T13:00:00Z</dcterms:created>
  <dcterms:modified xsi:type="dcterms:W3CDTF">2021-01-27T06:59:00Z</dcterms:modified>
</cp:coreProperties>
</file>